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80" w:rsidRPr="00073079" w:rsidRDefault="00DA4A80" w:rsidP="00DA4A80">
      <w:pPr>
        <w:pStyle w:val="1"/>
        <w:pBdr>
          <w:top w:val="nil"/>
          <w:left w:val="nil"/>
          <w:bottom w:val="nil"/>
          <w:right w:val="nil"/>
          <w:between w:val="nil"/>
        </w:pBdr>
        <w:tabs>
          <w:tab w:val="left" w:pos="993"/>
        </w:tabs>
        <w:jc w:val="center"/>
        <w:rPr>
          <w:b/>
          <w:color w:val="000000"/>
          <w:sz w:val="28"/>
          <w:szCs w:val="28"/>
          <w:lang w:val="kk-KZ"/>
        </w:rPr>
      </w:pPr>
      <w:r w:rsidRPr="00073079">
        <w:rPr>
          <w:b/>
          <w:color w:val="000000"/>
          <w:sz w:val="28"/>
          <w:szCs w:val="28"/>
          <w:lang w:val="kk-KZ"/>
        </w:rPr>
        <w:t>ӘЛ-ФАРАБИ АТЫНДАҒЫ ҚАЗАҚ ҰЛТТЫҚ УНИВЕРСИТЕТІ</w:t>
      </w:r>
    </w:p>
    <w:p w:rsidR="00DA4A80" w:rsidRDefault="00DA4A80" w:rsidP="00DA4A80">
      <w:pPr>
        <w:pStyle w:val="1"/>
        <w:pBdr>
          <w:top w:val="nil"/>
          <w:left w:val="nil"/>
          <w:bottom w:val="nil"/>
          <w:right w:val="nil"/>
          <w:between w:val="nil"/>
        </w:pBdr>
        <w:tabs>
          <w:tab w:val="left" w:pos="993"/>
        </w:tabs>
        <w:ind w:firstLine="720"/>
        <w:jc w:val="center"/>
        <w:rPr>
          <w:color w:val="000000"/>
          <w:sz w:val="28"/>
          <w:szCs w:val="28"/>
        </w:rPr>
      </w:pPr>
    </w:p>
    <w:p w:rsidR="00DA4A80" w:rsidRPr="00073079" w:rsidRDefault="00DA4A80" w:rsidP="00DA4A80">
      <w:pPr>
        <w:pStyle w:val="1"/>
        <w:pBdr>
          <w:top w:val="nil"/>
          <w:left w:val="nil"/>
          <w:bottom w:val="nil"/>
          <w:right w:val="nil"/>
          <w:between w:val="nil"/>
        </w:pBdr>
        <w:tabs>
          <w:tab w:val="left" w:pos="993"/>
        </w:tabs>
        <w:ind w:firstLine="720"/>
        <w:jc w:val="center"/>
        <w:rPr>
          <w:color w:val="000000"/>
          <w:sz w:val="28"/>
          <w:szCs w:val="28"/>
          <w:lang w:val="kk-KZ"/>
        </w:rPr>
      </w:pPr>
      <w:r>
        <w:rPr>
          <w:b/>
          <w:color w:val="000000"/>
          <w:sz w:val="28"/>
          <w:szCs w:val="28"/>
          <w:lang w:val="kk-KZ"/>
        </w:rPr>
        <w:t>Шығыстану факультеті</w:t>
      </w:r>
    </w:p>
    <w:p w:rsidR="00DA4A80" w:rsidRPr="00073079" w:rsidRDefault="00DA4A80" w:rsidP="00DA4A80">
      <w:pPr>
        <w:pStyle w:val="1"/>
        <w:pBdr>
          <w:top w:val="nil"/>
          <w:left w:val="nil"/>
          <w:bottom w:val="nil"/>
          <w:right w:val="nil"/>
          <w:between w:val="nil"/>
        </w:pBdr>
        <w:tabs>
          <w:tab w:val="left" w:pos="993"/>
        </w:tabs>
        <w:ind w:firstLine="720"/>
        <w:jc w:val="center"/>
        <w:rPr>
          <w:color w:val="000000"/>
          <w:sz w:val="28"/>
          <w:szCs w:val="28"/>
          <w:lang w:val="kk-KZ"/>
        </w:rPr>
      </w:pPr>
      <w:r>
        <w:rPr>
          <w:b/>
          <w:color w:val="000000"/>
          <w:sz w:val="28"/>
          <w:szCs w:val="28"/>
          <w:lang w:val="kk-KZ"/>
        </w:rPr>
        <w:t>Қытайтану кафедрасы</w:t>
      </w:r>
    </w:p>
    <w:p w:rsidR="00DA4A80" w:rsidRDefault="00DA4A80" w:rsidP="00DA4A80">
      <w:pPr>
        <w:pStyle w:val="1"/>
        <w:pBdr>
          <w:top w:val="nil"/>
          <w:left w:val="nil"/>
          <w:bottom w:val="nil"/>
          <w:right w:val="nil"/>
          <w:between w:val="nil"/>
        </w:pBdr>
        <w:tabs>
          <w:tab w:val="left" w:pos="993"/>
        </w:tabs>
        <w:ind w:firstLine="720"/>
        <w:jc w:val="center"/>
        <w:rPr>
          <w:color w:val="000000"/>
          <w:sz w:val="28"/>
          <w:szCs w:val="28"/>
        </w:rPr>
      </w:pPr>
    </w:p>
    <w:p w:rsidR="00DA4A80" w:rsidRDefault="00DA4A80" w:rsidP="00DA4A80">
      <w:pPr>
        <w:pStyle w:val="1"/>
        <w:pBdr>
          <w:top w:val="nil"/>
          <w:left w:val="nil"/>
          <w:bottom w:val="nil"/>
          <w:right w:val="nil"/>
          <w:between w:val="nil"/>
        </w:pBdr>
        <w:tabs>
          <w:tab w:val="left" w:pos="993"/>
        </w:tabs>
        <w:ind w:firstLine="720"/>
        <w:jc w:val="center"/>
        <w:rPr>
          <w:color w:val="000000"/>
          <w:sz w:val="28"/>
          <w:szCs w:val="28"/>
        </w:rPr>
      </w:pPr>
    </w:p>
    <w:p w:rsidR="00DA4A80" w:rsidRDefault="00DA4A80" w:rsidP="00DA4A80">
      <w:pPr>
        <w:pStyle w:val="1"/>
        <w:pBdr>
          <w:top w:val="nil"/>
          <w:left w:val="nil"/>
          <w:bottom w:val="nil"/>
          <w:right w:val="nil"/>
          <w:between w:val="nil"/>
        </w:pBdr>
        <w:tabs>
          <w:tab w:val="left" w:pos="993"/>
        </w:tabs>
        <w:ind w:firstLine="720"/>
        <w:jc w:val="center"/>
        <w:rPr>
          <w:color w:val="000000"/>
          <w:sz w:val="28"/>
          <w:szCs w:val="28"/>
        </w:rPr>
      </w:pPr>
    </w:p>
    <w:p w:rsidR="00DA4A80" w:rsidRDefault="00DA4A80" w:rsidP="00DA4A80">
      <w:pPr>
        <w:pStyle w:val="1"/>
        <w:pBdr>
          <w:top w:val="nil"/>
          <w:left w:val="nil"/>
          <w:bottom w:val="nil"/>
          <w:right w:val="nil"/>
          <w:between w:val="nil"/>
        </w:pBdr>
        <w:tabs>
          <w:tab w:val="left" w:pos="993"/>
        </w:tabs>
        <w:ind w:firstLine="720"/>
        <w:jc w:val="center"/>
        <w:rPr>
          <w:color w:val="000000"/>
          <w:sz w:val="28"/>
          <w:szCs w:val="28"/>
        </w:rPr>
      </w:pPr>
    </w:p>
    <w:tbl>
      <w:tblPr>
        <w:tblW w:w="9498" w:type="dxa"/>
        <w:tblLayout w:type="fixed"/>
        <w:tblLook w:val="0000" w:firstRow="0" w:lastRow="0" w:firstColumn="0" w:lastColumn="0" w:noHBand="0" w:noVBand="0"/>
      </w:tblPr>
      <w:tblGrid>
        <w:gridCol w:w="4395"/>
        <w:gridCol w:w="5103"/>
      </w:tblGrid>
      <w:tr w:rsidR="00DA4A80" w:rsidRPr="0042309B" w:rsidTr="0088763D">
        <w:tc>
          <w:tcPr>
            <w:tcW w:w="4395" w:type="dxa"/>
          </w:tcPr>
          <w:p w:rsidR="00DA4A80" w:rsidRPr="0042309B" w:rsidRDefault="00DA4A80" w:rsidP="0088763D">
            <w:pPr>
              <w:rPr>
                <w:sz w:val="28"/>
                <w:szCs w:val="28"/>
              </w:rPr>
            </w:pPr>
          </w:p>
        </w:tc>
        <w:tc>
          <w:tcPr>
            <w:tcW w:w="5103" w:type="dxa"/>
          </w:tcPr>
          <w:p w:rsidR="00DA4A80" w:rsidRPr="00073079" w:rsidRDefault="00DA4A80" w:rsidP="0088763D">
            <w:pPr>
              <w:rPr>
                <w:b/>
                <w:sz w:val="28"/>
                <w:szCs w:val="28"/>
              </w:rPr>
            </w:pPr>
            <w:r>
              <w:rPr>
                <w:b/>
                <w:sz w:val="28"/>
                <w:szCs w:val="28"/>
              </w:rPr>
              <w:t>Бекітілді</w:t>
            </w:r>
          </w:p>
          <w:p w:rsidR="00DA4A80" w:rsidRDefault="00DA4A80" w:rsidP="0088763D">
            <w:pPr>
              <w:rPr>
                <w:sz w:val="28"/>
                <w:szCs w:val="28"/>
              </w:rPr>
            </w:pPr>
            <w:r>
              <w:rPr>
                <w:sz w:val="28"/>
                <w:szCs w:val="28"/>
              </w:rPr>
              <w:t>Университет Ғылыми-әдістемелік кеңесінің мәжілісінде бекітілді</w:t>
            </w:r>
          </w:p>
          <w:p w:rsidR="00DA4A80" w:rsidRPr="002405A2" w:rsidRDefault="00DA4A80" w:rsidP="0088763D">
            <w:pPr>
              <w:rPr>
                <w:sz w:val="28"/>
                <w:szCs w:val="28"/>
              </w:rPr>
            </w:pPr>
            <w:r w:rsidRPr="00DB712B">
              <w:rPr>
                <w:sz w:val="28"/>
                <w:szCs w:val="28"/>
              </w:rPr>
              <w:t xml:space="preserve"> </w:t>
            </w:r>
            <w:r w:rsidRPr="002405A2">
              <w:rPr>
                <w:sz w:val="28"/>
                <w:szCs w:val="28"/>
              </w:rPr>
              <w:t>№ ____</w:t>
            </w:r>
            <w:r>
              <w:rPr>
                <w:sz w:val="28"/>
                <w:szCs w:val="28"/>
              </w:rPr>
              <w:t xml:space="preserve"> хаттама</w:t>
            </w:r>
            <w:r w:rsidRPr="002405A2">
              <w:rPr>
                <w:sz w:val="28"/>
                <w:szCs w:val="28"/>
              </w:rPr>
              <w:t xml:space="preserve">  ________ 20___ </w:t>
            </w:r>
            <w:r>
              <w:rPr>
                <w:sz w:val="28"/>
                <w:szCs w:val="28"/>
              </w:rPr>
              <w:t>ж</w:t>
            </w:r>
            <w:r w:rsidRPr="002405A2">
              <w:rPr>
                <w:sz w:val="28"/>
                <w:szCs w:val="28"/>
              </w:rPr>
              <w:t>.</w:t>
            </w:r>
          </w:p>
          <w:p w:rsidR="00DA4A80" w:rsidRPr="002405A2" w:rsidRDefault="00DA4A80" w:rsidP="0088763D">
            <w:pPr>
              <w:rPr>
                <w:sz w:val="28"/>
                <w:szCs w:val="28"/>
              </w:rPr>
            </w:pPr>
          </w:p>
          <w:p w:rsidR="00DA4A80" w:rsidRPr="00DB712B" w:rsidRDefault="00DA4A80" w:rsidP="0088763D">
            <w:pPr>
              <w:rPr>
                <w:sz w:val="28"/>
                <w:szCs w:val="28"/>
              </w:rPr>
            </w:pPr>
            <w:r>
              <w:rPr>
                <w:sz w:val="28"/>
                <w:szCs w:val="28"/>
              </w:rPr>
              <w:t>Оқу ісі жөніндегі проректор</w:t>
            </w:r>
          </w:p>
          <w:p w:rsidR="00DA4A80" w:rsidRPr="002405A2" w:rsidRDefault="00DA4A80" w:rsidP="0088763D">
            <w:pPr>
              <w:rPr>
                <w:sz w:val="28"/>
                <w:szCs w:val="28"/>
              </w:rPr>
            </w:pPr>
          </w:p>
          <w:p w:rsidR="00DA4A80" w:rsidRPr="0042309B" w:rsidRDefault="00DA4A80" w:rsidP="0088763D">
            <w:pPr>
              <w:rPr>
                <w:sz w:val="28"/>
                <w:szCs w:val="28"/>
              </w:rPr>
            </w:pPr>
            <w:r>
              <w:rPr>
                <w:sz w:val="28"/>
                <w:szCs w:val="28"/>
              </w:rPr>
              <w:t xml:space="preserve">___________________ А.К. Хикметов </w:t>
            </w:r>
          </w:p>
        </w:tc>
      </w:tr>
    </w:tbl>
    <w:p w:rsidR="00DA4A80" w:rsidRPr="0042309B" w:rsidRDefault="00DA4A80" w:rsidP="00DA4A80">
      <w:pPr>
        <w:jc w:val="center"/>
        <w:rPr>
          <w:b/>
          <w:sz w:val="28"/>
          <w:szCs w:val="28"/>
        </w:rPr>
      </w:pPr>
    </w:p>
    <w:p w:rsidR="00DA4A80" w:rsidRPr="0042309B" w:rsidRDefault="00DA4A80" w:rsidP="00DA4A80">
      <w:pPr>
        <w:jc w:val="center"/>
        <w:rPr>
          <w:b/>
          <w:sz w:val="28"/>
          <w:szCs w:val="28"/>
        </w:rPr>
      </w:pPr>
    </w:p>
    <w:p w:rsidR="00DA4A80" w:rsidRPr="0042309B" w:rsidRDefault="00DA4A80" w:rsidP="00DA4A80">
      <w:pPr>
        <w:jc w:val="center"/>
        <w:rPr>
          <w:b/>
          <w:sz w:val="28"/>
          <w:szCs w:val="28"/>
        </w:rPr>
      </w:pPr>
    </w:p>
    <w:p w:rsidR="00DA4A80" w:rsidRPr="0042309B" w:rsidRDefault="00DA4A80" w:rsidP="00DA4A80">
      <w:pPr>
        <w:jc w:val="center"/>
        <w:rPr>
          <w:b/>
          <w:sz w:val="28"/>
          <w:szCs w:val="28"/>
        </w:rPr>
      </w:pPr>
    </w:p>
    <w:p w:rsidR="00DA4A80" w:rsidRPr="003036D7" w:rsidRDefault="00DA4A80" w:rsidP="00DA4A80">
      <w:pPr>
        <w:jc w:val="center"/>
        <w:rPr>
          <w:b/>
          <w:sz w:val="30"/>
          <w:szCs w:val="30"/>
        </w:rPr>
      </w:pPr>
      <w:r w:rsidRPr="003036D7">
        <w:rPr>
          <w:b/>
          <w:sz w:val="30"/>
          <w:szCs w:val="30"/>
        </w:rPr>
        <w:t>ОҚУ</w:t>
      </w:r>
      <w:r w:rsidR="003036D7" w:rsidRPr="003036D7">
        <w:rPr>
          <w:b/>
          <w:color w:val="000000"/>
          <w:sz w:val="30"/>
          <w:szCs w:val="30"/>
          <w:lang w:val="ru-RU"/>
        </w:rPr>
        <w:t xml:space="preserve"> </w:t>
      </w:r>
      <w:r w:rsidR="003036D7">
        <w:rPr>
          <w:b/>
          <w:color w:val="000000"/>
          <w:sz w:val="30"/>
          <w:szCs w:val="30"/>
        </w:rPr>
        <w:t>ПРАКТИКАСЫ</w:t>
      </w:r>
      <w:r w:rsidR="003036D7">
        <w:rPr>
          <w:b/>
          <w:color w:val="000000"/>
          <w:sz w:val="30"/>
          <w:szCs w:val="30"/>
          <w:lang w:val="ru-RU"/>
        </w:rPr>
        <w:t xml:space="preserve"> </w:t>
      </w:r>
      <w:bookmarkStart w:id="0" w:name="_GoBack"/>
      <w:bookmarkEnd w:id="0"/>
      <w:r w:rsidRPr="003036D7">
        <w:rPr>
          <w:b/>
          <w:sz w:val="30"/>
          <w:szCs w:val="30"/>
        </w:rPr>
        <w:t>БАҒДАРЛАМАСЫ</w:t>
      </w:r>
    </w:p>
    <w:p w:rsidR="00DA4A80" w:rsidRPr="003036D7" w:rsidRDefault="00DA4A80" w:rsidP="00DA4A80">
      <w:pPr>
        <w:jc w:val="center"/>
        <w:rPr>
          <w:b/>
          <w:sz w:val="28"/>
          <w:szCs w:val="28"/>
        </w:rPr>
      </w:pPr>
    </w:p>
    <w:p w:rsidR="00DA4A80" w:rsidRDefault="000B4004" w:rsidP="00DA4A80">
      <w:pPr>
        <w:jc w:val="center"/>
        <w:rPr>
          <w:b/>
          <w:sz w:val="28"/>
          <w:szCs w:val="28"/>
        </w:rPr>
      </w:pPr>
      <w:r w:rsidRPr="000B4004">
        <w:rPr>
          <w:b/>
          <w:sz w:val="28"/>
          <w:szCs w:val="28"/>
        </w:rPr>
        <w:t>«</w:t>
      </w:r>
      <w:r w:rsidRPr="000B4004">
        <w:rPr>
          <w:b/>
          <w:bCs/>
          <w:sz w:val="28"/>
          <w:szCs w:val="28"/>
          <w:shd w:val="clear" w:color="auto" w:fill="FFFFFF"/>
        </w:rPr>
        <w:t>5B021016</w:t>
      </w:r>
      <w:r w:rsidRPr="000B4004">
        <w:rPr>
          <w:rFonts w:asciiTheme="minorEastAsia" w:eastAsiaTheme="minorEastAsia" w:hAnsiTheme="minorEastAsia" w:hint="eastAsia"/>
          <w:b/>
          <w:bCs/>
          <w:sz w:val="28"/>
          <w:szCs w:val="28"/>
          <w:shd w:val="clear" w:color="auto" w:fill="FFFFFF"/>
          <w:lang w:eastAsia="zh-CN"/>
        </w:rPr>
        <w:t>-</w:t>
      </w:r>
      <w:r w:rsidRPr="000B4004">
        <w:rPr>
          <w:b/>
          <w:bCs/>
          <w:sz w:val="28"/>
          <w:szCs w:val="28"/>
          <w:shd w:val="clear" w:color="auto" w:fill="FFFFFF"/>
        </w:rPr>
        <w:t>Шетел филологиясы</w:t>
      </w:r>
      <w:r w:rsidRPr="000B4004">
        <w:rPr>
          <w:b/>
          <w:sz w:val="28"/>
          <w:szCs w:val="28"/>
        </w:rPr>
        <w:t xml:space="preserve">» </w:t>
      </w:r>
      <w:r w:rsidR="00DA4A80" w:rsidRPr="000B4004">
        <w:rPr>
          <w:b/>
          <w:sz w:val="28"/>
          <w:szCs w:val="28"/>
        </w:rPr>
        <w:t>мамандығы</w:t>
      </w:r>
      <w:r w:rsidR="00DA4A80" w:rsidRPr="00073079">
        <w:rPr>
          <w:b/>
          <w:sz w:val="28"/>
          <w:szCs w:val="28"/>
        </w:rPr>
        <w:t xml:space="preserve"> бойынша   шығыстану факультетінің </w:t>
      </w:r>
    </w:p>
    <w:p w:rsidR="00DA4A80" w:rsidRPr="00073079" w:rsidRDefault="00DA4A80" w:rsidP="00DA4A80">
      <w:pPr>
        <w:jc w:val="center"/>
        <w:rPr>
          <w:b/>
          <w:sz w:val="28"/>
          <w:szCs w:val="28"/>
        </w:rPr>
      </w:pPr>
      <w:r w:rsidRPr="00073079">
        <w:rPr>
          <w:b/>
          <w:sz w:val="28"/>
          <w:szCs w:val="28"/>
        </w:rPr>
        <w:t>студенттеріне арналған</w:t>
      </w:r>
    </w:p>
    <w:p w:rsidR="00DA4A80" w:rsidRPr="00124980" w:rsidRDefault="00DA4A80" w:rsidP="00DA4A80">
      <w:pPr>
        <w:jc w:val="center"/>
        <w:rPr>
          <w:b/>
          <w:sz w:val="28"/>
          <w:szCs w:val="28"/>
        </w:rPr>
      </w:pPr>
      <w:r w:rsidRPr="00124980">
        <w:rPr>
          <w:b/>
          <w:sz w:val="28"/>
          <w:szCs w:val="28"/>
        </w:rPr>
        <w:t xml:space="preserve"> </w:t>
      </w:r>
    </w:p>
    <w:p w:rsidR="00DA4A80" w:rsidRPr="00124980" w:rsidRDefault="00DA4A80" w:rsidP="00DA4A80">
      <w:pPr>
        <w:jc w:val="center"/>
        <w:rPr>
          <w:b/>
          <w:sz w:val="28"/>
          <w:szCs w:val="28"/>
        </w:rPr>
      </w:pPr>
      <w:r>
        <w:rPr>
          <w:b/>
          <w:sz w:val="28"/>
          <w:szCs w:val="28"/>
        </w:rPr>
        <w:t>Оқу түрі</w:t>
      </w:r>
      <w:r w:rsidRPr="00124980">
        <w:rPr>
          <w:b/>
          <w:sz w:val="28"/>
          <w:szCs w:val="28"/>
        </w:rPr>
        <w:t xml:space="preserve"> (</w:t>
      </w:r>
      <w:r>
        <w:rPr>
          <w:b/>
          <w:sz w:val="28"/>
          <w:szCs w:val="28"/>
        </w:rPr>
        <w:t>күндізгі</w:t>
      </w:r>
      <w:r w:rsidRPr="00124980">
        <w:rPr>
          <w:b/>
          <w:sz w:val="28"/>
          <w:szCs w:val="28"/>
        </w:rPr>
        <w:t>)</w:t>
      </w:r>
    </w:p>
    <w:p w:rsidR="00DA4A80" w:rsidRPr="004F4D99" w:rsidRDefault="000B4004" w:rsidP="00DA4A80">
      <w:pPr>
        <w:jc w:val="center"/>
        <w:rPr>
          <w:b/>
          <w:sz w:val="28"/>
          <w:szCs w:val="28"/>
        </w:rPr>
      </w:pPr>
      <w:r>
        <w:rPr>
          <w:rFonts w:asciiTheme="minorEastAsia" w:eastAsiaTheme="minorEastAsia" w:hAnsiTheme="minorEastAsia" w:hint="eastAsia"/>
          <w:b/>
          <w:sz w:val="28"/>
          <w:szCs w:val="28"/>
          <w:lang w:eastAsia="zh-CN"/>
        </w:rPr>
        <w:t>1</w:t>
      </w:r>
      <w:r w:rsidR="00DA4A80" w:rsidRPr="004F4D99">
        <w:rPr>
          <w:b/>
          <w:sz w:val="28"/>
          <w:szCs w:val="28"/>
        </w:rPr>
        <w:t xml:space="preserve"> курс</w:t>
      </w:r>
    </w:p>
    <w:p w:rsidR="00DA4A80" w:rsidRPr="00E56FFE" w:rsidRDefault="00DA4A80" w:rsidP="00DA4A80">
      <w:pPr>
        <w:jc w:val="center"/>
        <w:rPr>
          <w:b/>
          <w:sz w:val="28"/>
          <w:szCs w:val="28"/>
        </w:rPr>
      </w:pPr>
      <w:r>
        <w:rPr>
          <w:b/>
          <w:sz w:val="28"/>
          <w:szCs w:val="28"/>
        </w:rPr>
        <w:t xml:space="preserve">Кредиттер саны </w:t>
      </w:r>
      <w:r>
        <w:rPr>
          <w:b/>
          <w:sz w:val="28"/>
          <w:szCs w:val="28"/>
          <w:u w:val="single"/>
        </w:rPr>
        <w:t>2</w:t>
      </w: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DA4A80">
      <w:pPr>
        <w:jc w:val="center"/>
        <w:rPr>
          <w:b/>
          <w:sz w:val="28"/>
          <w:szCs w:val="28"/>
        </w:rPr>
      </w:pPr>
    </w:p>
    <w:p w:rsidR="00DA4A80" w:rsidRPr="004F4D99" w:rsidRDefault="00DA4A80" w:rsidP="000B4004">
      <w:pPr>
        <w:rPr>
          <w:b/>
          <w:sz w:val="28"/>
          <w:szCs w:val="28"/>
        </w:rPr>
      </w:pPr>
    </w:p>
    <w:p w:rsidR="00DA4A80" w:rsidRPr="004F4D99" w:rsidRDefault="00DA4A80" w:rsidP="00DA4A80">
      <w:pPr>
        <w:rPr>
          <w:b/>
          <w:sz w:val="28"/>
          <w:szCs w:val="28"/>
        </w:rPr>
      </w:pPr>
    </w:p>
    <w:p w:rsidR="00DA4A80" w:rsidRPr="007B16EE" w:rsidRDefault="00DA4A80" w:rsidP="00DA4A80">
      <w:pPr>
        <w:jc w:val="center"/>
        <w:rPr>
          <w:b/>
          <w:sz w:val="28"/>
          <w:szCs w:val="28"/>
        </w:rPr>
      </w:pPr>
      <w:r>
        <w:rPr>
          <w:b/>
          <w:sz w:val="28"/>
          <w:szCs w:val="28"/>
        </w:rPr>
        <w:t>Алматы</w:t>
      </w:r>
      <w:r w:rsidRPr="004F4D99">
        <w:rPr>
          <w:b/>
          <w:sz w:val="28"/>
          <w:szCs w:val="28"/>
        </w:rPr>
        <w:t xml:space="preserve"> </w:t>
      </w:r>
      <w:r>
        <w:rPr>
          <w:b/>
          <w:sz w:val="28"/>
          <w:szCs w:val="28"/>
        </w:rPr>
        <w:t xml:space="preserve">- </w:t>
      </w:r>
      <w:r w:rsidR="00744E08">
        <w:rPr>
          <w:b/>
          <w:sz w:val="28"/>
          <w:szCs w:val="28"/>
        </w:rPr>
        <w:t xml:space="preserve"> 2019</w:t>
      </w:r>
      <w:r w:rsidRPr="007B16EE">
        <w:rPr>
          <w:b/>
          <w:sz w:val="28"/>
          <w:szCs w:val="28"/>
        </w:rPr>
        <w:t>ж</w:t>
      </w:r>
    </w:p>
    <w:p w:rsidR="00DA4A80" w:rsidRPr="00075C75" w:rsidRDefault="00DA4A80" w:rsidP="00075C75">
      <w:pPr>
        <w:ind w:firstLine="374"/>
        <w:rPr>
          <w:sz w:val="28"/>
          <w:szCs w:val="28"/>
        </w:rPr>
      </w:pPr>
      <w:r w:rsidRPr="004F4D99">
        <w:rPr>
          <w:sz w:val="28"/>
          <w:szCs w:val="28"/>
        </w:rPr>
        <w:br w:type="page"/>
      </w:r>
      <w:r w:rsidR="00A035BF" w:rsidRPr="00A035BF">
        <w:rPr>
          <w:color w:val="000000"/>
          <w:sz w:val="28"/>
          <w:szCs w:val="28"/>
        </w:rPr>
        <w:lastRenderedPageBreak/>
        <w:t>Оқу практикасы</w:t>
      </w:r>
      <w:r w:rsidR="00A035BF">
        <w:rPr>
          <w:rFonts w:asciiTheme="minorEastAsia" w:eastAsiaTheme="minorEastAsia" w:hAnsiTheme="minorEastAsia" w:hint="eastAsia"/>
          <w:color w:val="000000"/>
          <w:sz w:val="28"/>
          <w:szCs w:val="28"/>
          <w:lang w:eastAsia="zh-CN"/>
        </w:rPr>
        <w:t xml:space="preserve"> </w:t>
      </w:r>
      <w:r w:rsidRPr="00A035BF">
        <w:rPr>
          <w:sz w:val="28"/>
          <w:szCs w:val="28"/>
        </w:rPr>
        <w:t>бағд</w:t>
      </w:r>
      <w:r w:rsidRPr="00075C75">
        <w:rPr>
          <w:sz w:val="28"/>
          <w:szCs w:val="28"/>
        </w:rPr>
        <w:t>арламасын (</w:t>
      </w:r>
      <w:r w:rsidR="000B4004" w:rsidRPr="00075C75">
        <w:rPr>
          <w:b/>
          <w:bCs/>
          <w:sz w:val="28"/>
          <w:szCs w:val="28"/>
          <w:shd w:val="clear" w:color="auto" w:fill="FFFFFF"/>
        </w:rPr>
        <w:t>5B021016</w:t>
      </w:r>
      <w:r w:rsidRPr="00075C75">
        <w:rPr>
          <w:sz w:val="28"/>
          <w:szCs w:val="28"/>
        </w:rPr>
        <w:t>) –</w:t>
      </w:r>
      <w:r w:rsidR="00075C75" w:rsidRPr="00075C75">
        <w:rPr>
          <w:bCs/>
          <w:sz w:val="28"/>
          <w:szCs w:val="28"/>
          <w:shd w:val="clear" w:color="auto" w:fill="FFFFFF"/>
        </w:rPr>
        <w:t>Шетел филологиясы</w:t>
      </w:r>
      <w:r w:rsidR="00075C75" w:rsidRPr="00075C75">
        <w:rPr>
          <w:rFonts w:eastAsiaTheme="minorEastAsia"/>
          <w:bCs/>
          <w:sz w:val="28"/>
          <w:szCs w:val="28"/>
          <w:shd w:val="clear" w:color="auto" w:fill="FFFFFF"/>
          <w:lang w:eastAsia="zh-CN"/>
        </w:rPr>
        <w:t xml:space="preserve"> </w:t>
      </w:r>
      <w:r w:rsidRPr="00075C75">
        <w:rPr>
          <w:sz w:val="28"/>
          <w:szCs w:val="28"/>
        </w:rPr>
        <w:t>мамандығы бойынша «</w:t>
      </w:r>
      <w:r w:rsidR="000B4004" w:rsidRPr="00075C75">
        <w:rPr>
          <w:bCs/>
          <w:sz w:val="28"/>
          <w:szCs w:val="28"/>
          <w:shd w:val="clear" w:color="auto" w:fill="FFFFFF"/>
        </w:rPr>
        <w:t>5B021016</w:t>
      </w:r>
      <w:r w:rsidR="000B4004" w:rsidRPr="00075C75">
        <w:rPr>
          <w:rFonts w:eastAsiaTheme="minorEastAsia"/>
          <w:bCs/>
          <w:sz w:val="28"/>
          <w:szCs w:val="28"/>
          <w:shd w:val="clear" w:color="auto" w:fill="FFFFFF"/>
          <w:lang w:eastAsia="zh-CN"/>
        </w:rPr>
        <w:t>-</w:t>
      </w:r>
      <w:r w:rsidR="000B4004" w:rsidRPr="00075C75">
        <w:rPr>
          <w:bCs/>
          <w:sz w:val="28"/>
          <w:szCs w:val="28"/>
          <w:shd w:val="clear" w:color="auto" w:fill="FFFFFF"/>
        </w:rPr>
        <w:t>Шетел филологиясы</w:t>
      </w:r>
      <w:r w:rsidR="00744E08" w:rsidRPr="00075C75">
        <w:rPr>
          <w:sz w:val="28"/>
          <w:szCs w:val="28"/>
        </w:rPr>
        <w:t xml:space="preserve">» </w:t>
      </w:r>
      <w:r w:rsidRPr="00075C75">
        <w:rPr>
          <w:sz w:val="28"/>
          <w:szCs w:val="28"/>
        </w:rPr>
        <w:t xml:space="preserve"> ЖОЖ (ТОБ) және пәннің негізгі оқу жоспарларының негізінде қытайтану кафедрасының</w:t>
      </w:r>
      <w:r w:rsidR="00075C75">
        <w:rPr>
          <w:rFonts w:asciiTheme="minorEastAsia" w:eastAsiaTheme="minorEastAsia" w:hAnsiTheme="minorEastAsia" w:hint="eastAsia"/>
          <w:sz w:val="28"/>
          <w:szCs w:val="28"/>
          <w:lang w:eastAsia="zh-CN"/>
        </w:rPr>
        <w:t xml:space="preserve"> </w:t>
      </w:r>
      <w:r w:rsidRPr="00075C75">
        <w:rPr>
          <w:sz w:val="28"/>
          <w:szCs w:val="28"/>
        </w:rPr>
        <w:t>оқытушысы</w:t>
      </w:r>
      <w:r w:rsidR="00075C75" w:rsidRPr="00075C75">
        <w:rPr>
          <w:rFonts w:eastAsiaTheme="minorEastAsia"/>
          <w:sz w:val="28"/>
          <w:szCs w:val="28"/>
          <w:lang w:eastAsia="zh-CN"/>
        </w:rPr>
        <w:t xml:space="preserve"> </w:t>
      </w:r>
      <w:r w:rsidR="00075C75" w:rsidRPr="00075C75">
        <w:rPr>
          <w:sz w:val="28"/>
          <w:szCs w:val="28"/>
        </w:rPr>
        <w:t>Дүйсенбай Құлпынай</w:t>
      </w:r>
      <w:r w:rsidR="00075C75" w:rsidRPr="00075C75">
        <w:rPr>
          <w:rFonts w:eastAsiaTheme="minorEastAsia"/>
          <w:sz w:val="28"/>
          <w:szCs w:val="28"/>
          <w:lang w:eastAsia="zh-CN"/>
        </w:rPr>
        <w:t xml:space="preserve"> </w:t>
      </w:r>
      <w:r w:rsidRPr="00075C75">
        <w:rPr>
          <w:sz w:val="28"/>
          <w:szCs w:val="28"/>
        </w:rPr>
        <w:t>дайындаған.</w:t>
      </w:r>
    </w:p>
    <w:p w:rsidR="00DA4A80" w:rsidRDefault="00DA4A80" w:rsidP="00DA4A80">
      <w:pPr>
        <w:pStyle w:val="1"/>
        <w:pBdr>
          <w:top w:val="nil"/>
          <w:left w:val="nil"/>
          <w:bottom w:val="nil"/>
          <w:right w:val="nil"/>
          <w:between w:val="nil"/>
        </w:pBdr>
        <w:tabs>
          <w:tab w:val="left" w:pos="993"/>
        </w:tabs>
        <w:jc w:val="both"/>
        <w:rPr>
          <w:b/>
          <w:color w:val="000000"/>
          <w:sz w:val="28"/>
          <w:szCs w:val="28"/>
          <w:lang w:val="kk-KZ"/>
        </w:rPr>
      </w:pP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r>
        <w:rPr>
          <w:b/>
          <w:color w:val="000000"/>
          <w:sz w:val="28"/>
          <w:szCs w:val="28"/>
          <w:lang w:val="kk-KZ"/>
        </w:rPr>
        <w:t>Келісілген</w:t>
      </w:r>
    </w:p>
    <w:p w:rsidR="00DA4A80" w:rsidRPr="002167B0"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2167B0" w:rsidRDefault="00DA4A80" w:rsidP="00DA4A80">
      <w:pPr>
        <w:pStyle w:val="1"/>
        <w:pBdr>
          <w:top w:val="nil"/>
          <w:left w:val="nil"/>
          <w:bottom w:val="nil"/>
          <w:right w:val="nil"/>
          <w:between w:val="nil"/>
        </w:pBdr>
        <w:tabs>
          <w:tab w:val="left" w:pos="993"/>
        </w:tabs>
        <w:ind w:right="-2"/>
        <w:rPr>
          <w:color w:val="000000"/>
          <w:sz w:val="28"/>
          <w:szCs w:val="28"/>
          <w:lang w:val="kk-KZ"/>
        </w:rPr>
      </w:pPr>
      <w:r w:rsidRPr="002167B0">
        <w:rPr>
          <w:color w:val="000000"/>
          <w:sz w:val="28"/>
          <w:szCs w:val="28"/>
          <w:lang w:val="kk-KZ"/>
        </w:rPr>
        <w:t xml:space="preserve">   </w:t>
      </w:r>
      <w:r>
        <w:rPr>
          <w:color w:val="000000"/>
          <w:sz w:val="28"/>
          <w:szCs w:val="28"/>
          <w:lang w:val="kk-KZ"/>
        </w:rPr>
        <w:t>Факультет деканы</w:t>
      </w:r>
      <w:r w:rsidRPr="002167B0">
        <w:rPr>
          <w:color w:val="000000"/>
          <w:sz w:val="28"/>
          <w:szCs w:val="28"/>
          <w:lang w:val="kk-KZ"/>
        </w:rPr>
        <w:t xml:space="preserve">, </w:t>
      </w:r>
      <w:r w:rsidRPr="002167B0">
        <w:rPr>
          <w:sz w:val="28"/>
          <w:szCs w:val="28"/>
          <w:lang w:val="kk-KZ"/>
        </w:rPr>
        <w:t>PhD</w:t>
      </w:r>
      <w:r w:rsidRPr="002167B0">
        <w:rPr>
          <w:color w:val="000000"/>
          <w:sz w:val="28"/>
          <w:szCs w:val="28"/>
          <w:lang w:val="kk-KZ"/>
        </w:rPr>
        <w:t xml:space="preserve">     ________________      </w:t>
      </w:r>
      <w:r w:rsidRPr="002167B0">
        <w:rPr>
          <w:sz w:val="28"/>
          <w:szCs w:val="28"/>
          <w:lang w:val="kk-KZ"/>
        </w:rPr>
        <w:t>Ы.М.</w:t>
      </w:r>
      <w:r w:rsidRPr="002167B0">
        <w:rPr>
          <w:color w:val="000000"/>
          <w:sz w:val="28"/>
          <w:szCs w:val="28"/>
          <w:lang w:val="kk-KZ"/>
        </w:rPr>
        <w:t xml:space="preserve"> </w:t>
      </w:r>
      <w:r w:rsidRPr="002167B0">
        <w:rPr>
          <w:sz w:val="28"/>
          <w:szCs w:val="28"/>
          <w:lang w:val="kk-KZ"/>
        </w:rPr>
        <w:t xml:space="preserve">Палтөре </w:t>
      </w:r>
    </w:p>
    <w:p w:rsidR="00DA4A80" w:rsidRPr="002167B0" w:rsidRDefault="00DA4A80" w:rsidP="00DA4A80">
      <w:pPr>
        <w:pStyle w:val="1"/>
        <w:pBdr>
          <w:top w:val="nil"/>
          <w:left w:val="nil"/>
          <w:bottom w:val="nil"/>
          <w:right w:val="nil"/>
          <w:between w:val="nil"/>
        </w:pBdr>
        <w:tabs>
          <w:tab w:val="left" w:pos="993"/>
        </w:tabs>
        <w:jc w:val="both"/>
        <w:rPr>
          <w:color w:val="000000"/>
          <w:sz w:val="28"/>
          <w:szCs w:val="28"/>
          <w:lang w:val="kk-KZ"/>
        </w:rPr>
      </w:pPr>
      <w:r w:rsidRPr="002167B0">
        <w:rPr>
          <w:color w:val="000000"/>
          <w:sz w:val="28"/>
          <w:szCs w:val="28"/>
          <w:lang w:val="kk-KZ"/>
        </w:rPr>
        <w:t xml:space="preserve">            </w:t>
      </w:r>
    </w:p>
    <w:p w:rsidR="00DA4A80" w:rsidRPr="002167B0" w:rsidRDefault="00DA4A80" w:rsidP="00DA4A80">
      <w:pPr>
        <w:pStyle w:val="1"/>
        <w:pBdr>
          <w:top w:val="nil"/>
          <w:left w:val="nil"/>
          <w:bottom w:val="nil"/>
          <w:right w:val="nil"/>
          <w:between w:val="nil"/>
        </w:pBdr>
        <w:tabs>
          <w:tab w:val="left" w:pos="993"/>
        </w:tabs>
        <w:rPr>
          <w:color w:val="000000"/>
          <w:sz w:val="28"/>
          <w:szCs w:val="28"/>
          <w:lang w:val="kk-KZ"/>
        </w:rPr>
      </w:pPr>
      <w:r w:rsidRPr="002167B0">
        <w:rPr>
          <w:color w:val="000000"/>
          <w:sz w:val="28"/>
          <w:szCs w:val="28"/>
          <w:lang w:val="kk-KZ"/>
        </w:rPr>
        <w:t xml:space="preserve">   "</w:t>
      </w:r>
      <w:r w:rsidRPr="00CC7C27">
        <w:rPr>
          <w:color w:val="000000"/>
          <w:sz w:val="28"/>
          <w:szCs w:val="28"/>
          <w:lang w:val="kk-KZ"/>
        </w:rPr>
        <w:t xml:space="preserve">  </w:t>
      </w:r>
      <w:r w:rsidRPr="002167B0">
        <w:rPr>
          <w:color w:val="000000"/>
          <w:sz w:val="28"/>
          <w:szCs w:val="28"/>
          <w:lang w:val="kk-KZ"/>
        </w:rPr>
        <w:t xml:space="preserve"> "</w:t>
      </w:r>
      <w:r w:rsidRPr="002167B0">
        <w:rPr>
          <w:sz w:val="28"/>
          <w:szCs w:val="28"/>
          <w:lang w:val="kk-KZ"/>
        </w:rPr>
        <w:t xml:space="preserve">____________ </w:t>
      </w:r>
      <w:r w:rsidR="00075C75">
        <w:rPr>
          <w:color w:val="000000"/>
          <w:sz w:val="28"/>
          <w:szCs w:val="28"/>
          <w:lang w:val="kk-KZ"/>
        </w:rPr>
        <w:t>20</w:t>
      </w:r>
      <w:r w:rsidR="00075C75">
        <w:rPr>
          <w:rFonts w:eastAsiaTheme="minorEastAsia" w:hint="eastAsia"/>
          <w:color w:val="000000"/>
          <w:sz w:val="28"/>
          <w:szCs w:val="28"/>
          <w:lang w:val="kk-KZ"/>
        </w:rPr>
        <w:t>20</w:t>
      </w:r>
      <w:r w:rsidRPr="002167B0">
        <w:rPr>
          <w:color w:val="000000"/>
          <w:sz w:val="28"/>
          <w:szCs w:val="28"/>
          <w:lang w:val="kk-KZ"/>
        </w:rPr>
        <w:t xml:space="preserve">   </w:t>
      </w:r>
      <w:r>
        <w:rPr>
          <w:color w:val="000000"/>
          <w:sz w:val="28"/>
          <w:szCs w:val="28"/>
          <w:lang w:val="kk-KZ"/>
        </w:rPr>
        <w:t>ж</w:t>
      </w:r>
      <w:r w:rsidRPr="002167B0">
        <w:rPr>
          <w:color w:val="000000"/>
          <w:sz w:val="28"/>
          <w:szCs w:val="28"/>
          <w:lang w:val="kk-KZ"/>
        </w:rPr>
        <w:t>.</w:t>
      </w:r>
    </w:p>
    <w:p w:rsidR="00DA4A80" w:rsidRPr="002167B0"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r>
        <w:rPr>
          <w:b/>
          <w:color w:val="000000"/>
          <w:sz w:val="28"/>
          <w:szCs w:val="28"/>
          <w:lang w:val="kk-KZ"/>
        </w:rPr>
        <w:t>Келісілген</w:t>
      </w:r>
    </w:p>
    <w:p w:rsidR="00DA4A80" w:rsidRPr="002167B0"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r>
        <w:rPr>
          <w:color w:val="000000"/>
          <w:sz w:val="28"/>
          <w:szCs w:val="28"/>
          <w:lang w:val="kk-KZ"/>
        </w:rPr>
        <w:t>Жұмыс беруші</w:t>
      </w:r>
    </w:p>
    <w:p w:rsidR="00DA4A80" w:rsidRDefault="00DA4A80" w:rsidP="00DA4A80">
      <w:pPr>
        <w:pStyle w:val="1"/>
        <w:pBdr>
          <w:top w:val="nil"/>
          <w:left w:val="nil"/>
          <w:bottom w:val="nil"/>
          <w:right w:val="nil"/>
          <w:between w:val="nil"/>
        </w:pBdr>
        <w:tabs>
          <w:tab w:val="left" w:pos="993"/>
        </w:tabs>
        <w:spacing w:line="360" w:lineRule="auto"/>
        <w:jc w:val="both"/>
        <w:rPr>
          <w:rStyle w:val="a3"/>
          <w:b w:val="0"/>
          <w:sz w:val="28"/>
          <w:szCs w:val="28"/>
          <w:lang w:val="kk-KZ"/>
        </w:rPr>
      </w:pPr>
      <w:r w:rsidRPr="00E56FFE">
        <w:rPr>
          <w:color w:val="000000"/>
          <w:sz w:val="28"/>
          <w:szCs w:val="28"/>
          <w:lang w:val="kk-KZ"/>
        </w:rPr>
        <w:t xml:space="preserve">Директор  </w:t>
      </w:r>
      <w:r>
        <w:rPr>
          <w:rStyle w:val="a3"/>
          <w:b w:val="0"/>
          <w:sz w:val="28"/>
          <w:szCs w:val="28"/>
          <w:lang w:val="kk-KZ"/>
        </w:rPr>
        <w:t xml:space="preserve">Қазіргі заманғы Қытайды зерттеу орталығы </w:t>
      </w:r>
    </w:p>
    <w:p w:rsidR="00DA4A80" w:rsidRPr="00E56FFE" w:rsidRDefault="00DA4A80" w:rsidP="00DA4A80">
      <w:pPr>
        <w:pStyle w:val="1"/>
        <w:pBdr>
          <w:top w:val="nil"/>
          <w:left w:val="nil"/>
          <w:bottom w:val="nil"/>
          <w:right w:val="nil"/>
          <w:between w:val="nil"/>
        </w:pBdr>
        <w:tabs>
          <w:tab w:val="left" w:pos="993"/>
        </w:tabs>
        <w:spacing w:line="360" w:lineRule="auto"/>
        <w:jc w:val="both"/>
        <w:rPr>
          <w:color w:val="000000"/>
          <w:sz w:val="28"/>
          <w:szCs w:val="28"/>
          <w:lang w:val="kk-KZ"/>
        </w:rPr>
      </w:pPr>
      <w:r w:rsidRPr="00A074E7">
        <w:rPr>
          <w:rStyle w:val="a3"/>
          <w:b w:val="0"/>
          <w:sz w:val="28"/>
          <w:szCs w:val="28"/>
          <w:lang w:val="kk-KZ"/>
        </w:rPr>
        <w:t>_</w:t>
      </w:r>
      <w:r>
        <w:rPr>
          <w:rStyle w:val="a3"/>
          <w:b w:val="0"/>
          <w:sz w:val="28"/>
          <w:szCs w:val="28"/>
        </w:rPr>
        <w:t>________________</w:t>
      </w:r>
      <w:r>
        <w:rPr>
          <w:rStyle w:val="a3"/>
          <w:b w:val="0"/>
          <w:sz w:val="28"/>
          <w:szCs w:val="28"/>
          <w:lang w:val="kk-KZ"/>
        </w:rPr>
        <w:t>т.ғ.д.,профессор Н.Мұқаметханұлы</w:t>
      </w:r>
    </w:p>
    <w:p w:rsidR="00DA4A80" w:rsidRPr="00E56FFE" w:rsidRDefault="00DA4A80" w:rsidP="00DA4A80">
      <w:pPr>
        <w:pStyle w:val="1"/>
        <w:pBdr>
          <w:top w:val="nil"/>
          <w:left w:val="nil"/>
          <w:bottom w:val="nil"/>
          <w:right w:val="nil"/>
          <w:between w:val="nil"/>
        </w:pBdr>
        <w:tabs>
          <w:tab w:val="left" w:pos="993"/>
        </w:tabs>
        <w:spacing w:line="360" w:lineRule="auto"/>
        <w:jc w:val="both"/>
        <w:rPr>
          <w:color w:val="000000"/>
          <w:sz w:val="28"/>
          <w:szCs w:val="28"/>
          <w:lang w:val="kk-KZ"/>
        </w:rPr>
      </w:pPr>
      <w:r w:rsidRPr="00E56FFE">
        <w:rPr>
          <w:color w:val="000000"/>
          <w:sz w:val="28"/>
          <w:szCs w:val="28"/>
          <w:lang w:val="kk-KZ"/>
        </w:rPr>
        <w:t xml:space="preserve">         </w:t>
      </w:r>
    </w:p>
    <w:p w:rsidR="00DA4A80" w:rsidRPr="00E56FFE" w:rsidRDefault="00DA4A80" w:rsidP="00DA4A80">
      <w:pPr>
        <w:pStyle w:val="1"/>
        <w:tabs>
          <w:tab w:val="left" w:pos="993"/>
        </w:tabs>
        <w:rPr>
          <w:color w:val="000000"/>
          <w:sz w:val="28"/>
          <w:szCs w:val="28"/>
          <w:lang w:val="kk-KZ"/>
        </w:rPr>
      </w:pPr>
      <w:r>
        <w:rPr>
          <w:color w:val="000000"/>
          <w:sz w:val="28"/>
          <w:szCs w:val="28"/>
          <w:lang w:val="kk-KZ"/>
        </w:rPr>
        <w:t xml:space="preserve"> </w:t>
      </w:r>
      <w:r w:rsidRPr="00E56FFE">
        <w:rPr>
          <w:color w:val="000000"/>
          <w:sz w:val="28"/>
          <w:szCs w:val="28"/>
          <w:lang w:val="kk-KZ"/>
        </w:rPr>
        <w:t xml:space="preserve"> "   "</w:t>
      </w:r>
      <w:r w:rsidRPr="00E56FFE">
        <w:rPr>
          <w:sz w:val="28"/>
          <w:szCs w:val="28"/>
          <w:lang w:val="kk-KZ"/>
        </w:rPr>
        <w:t xml:space="preserve">____________ </w:t>
      </w:r>
      <w:r w:rsidR="00A035BF">
        <w:rPr>
          <w:color w:val="000000"/>
          <w:sz w:val="28"/>
          <w:szCs w:val="28"/>
          <w:lang w:val="kk-KZ"/>
        </w:rPr>
        <w:t>20</w:t>
      </w:r>
      <w:r w:rsidR="00A035BF">
        <w:rPr>
          <w:rFonts w:asciiTheme="minorEastAsia" w:eastAsiaTheme="minorEastAsia" w:hAnsiTheme="minorEastAsia" w:hint="eastAsia"/>
          <w:color w:val="000000"/>
          <w:sz w:val="28"/>
          <w:szCs w:val="28"/>
          <w:lang w:val="kk-KZ"/>
        </w:rPr>
        <w:t>20</w:t>
      </w:r>
      <w:r w:rsidRPr="00E56FFE">
        <w:rPr>
          <w:color w:val="000000"/>
          <w:sz w:val="28"/>
          <w:szCs w:val="28"/>
          <w:lang w:val="kk-KZ"/>
        </w:rPr>
        <w:t xml:space="preserve">  ж.</w:t>
      </w:r>
    </w:p>
    <w:p w:rsidR="00DA4A80" w:rsidRPr="007B4668"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7B4668"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Default="00DA4A80" w:rsidP="00DA4A80">
      <w:pPr>
        <w:rPr>
          <w:sz w:val="28"/>
          <w:szCs w:val="28"/>
        </w:rPr>
      </w:pPr>
      <w:r>
        <w:rPr>
          <w:sz w:val="28"/>
          <w:szCs w:val="28"/>
        </w:rPr>
        <w:t>Бағдарлама   қытайтану кафедрасы мәжілісінде мақұлданған.</w:t>
      </w:r>
    </w:p>
    <w:p w:rsidR="00DA4A80" w:rsidRPr="004F4D99" w:rsidRDefault="00DA4A80" w:rsidP="00DA4A80">
      <w:pPr>
        <w:pStyle w:val="1"/>
        <w:tabs>
          <w:tab w:val="left" w:pos="993"/>
        </w:tabs>
        <w:rPr>
          <w:color w:val="000000"/>
          <w:sz w:val="28"/>
          <w:szCs w:val="28"/>
          <w:lang w:val="kk-KZ"/>
        </w:rPr>
      </w:pPr>
      <w:r>
        <w:rPr>
          <w:color w:val="000000"/>
          <w:sz w:val="28"/>
          <w:szCs w:val="28"/>
          <w:lang w:val="kk-KZ"/>
        </w:rPr>
        <w:t xml:space="preserve"> № 7</w:t>
      </w:r>
      <w:r w:rsidRPr="00073079">
        <w:rPr>
          <w:sz w:val="28"/>
          <w:szCs w:val="28"/>
          <w:lang w:val="kk-KZ"/>
        </w:rPr>
        <w:t xml:space="preserve"> </w:t>
      </w:r>
      <w:r>
        <w:rPr>
          <w:sz w:val="28"/>
          <w:szCs w:val="28"/>
          <w:lang w:val="kk-KZ"/>
        </w:rPr>
        <w:t>хаттама,</w:t>
      </w:r>
      <w:r w:rsidRPr="004F4D99">
        <w:rPr>
          <w:color w:val="000000"/>
          <w:sz w:val="28"/>
          <w:szCs w:val="28"/>
          <w:lang w:val="kk-KZ"/>
        </w:rPr>
        <w:t xml:space="preserve">   "</w:t>
      </w:r>
      <w:r>
        <w:rPr>
          <w:color w:val="000000"/>
          <w:sz w:val="28"/>
          <w:szCs w:val="28"/>
          <w:lang w:val="kk-KZ"/>
        </w:rPr>
        <w:t xml:space="preserve"> 9 </w:t>
      </w:r>
      <w:r w:rsidRPr="004F4D99">
        <w:rPr>
          <w:color w:val="000000"/>
          <w:sz w:val="28"/>
          <w:szCs w:val="28"/>
          <w:lang w:val="kk-KZ"/>
        </w:rPr>
        <w:t>"</w:t>
      </w:r>
      <w:r>
        <w:rPr>
          <w:sz w:val="28"/>
          <w:szCs w:val="28"/>
          <w:lang w:val="kk-KZ"/>
        </w:rPr>
        <w:t xml:space="preserve"> қазан </w:t>
      </w:r>
      <w:r w:rsidR="00A035BF">
        <w:rPr>
          <w:color w:val="000000"/>
          <w:sz w:val="28"/>
          <w:szCs w:val="28"/>
          <w:lang w:val="kk-KZ"/>
        </w:rPr>
        <w:t>20</w:t>
      </w:r>
      <w:r w:rsidR="00A035BF">
        <w:rPr>
          <w:rFonts w:asciiTheme="minorEastAsia" w:eastAsiaTheme="minorEastAsia" w:hAnsiTheme="minorEastAsia" w:hint="eastAsia"/>
          <w:color w:val="000000"/>
          <w:sz w:val="28"/>
          <w:szCs w:val="28"/>
          <w:lang w:val="kk-KZ"/>
        </w:rPr>
        <w:t>20</w:t>
      </w:r>
      <w:r w:rsidRPr="004F4D99">
        <w:rPr>
          <w:color w:val="000000"/>
          <w:sz w:val="28"/>
          <w:szCs w:val="28"/>
          <w:lang w:val="kk-KZ"/>
        </w:rPr>
        <w:t xml:space="preserve"> </w:t>
      </w:r>
      <w:r>
        <w:rPr>
          <w:color w:val="000000"/>
          <w:sz w:val="28"/>
          <w:szCs w:val="28"/>
          <w:lang w:val="kk-KZ"/>
        </w:rPr>
        <w:t>ж</w:t>
      </w:r>
      <w:r w:rsidRPr="004F4D99">
        <w:rPr>
          <w:color w:val="000000"/>
          <w:sz w:val="28"/>
          <w:szCs w:val="28"/>
          <w:lang w:val="kk-KZ"/>
        </w:rPr>
        <w:t>.</w:t>
      </w:r>
    </w:p>
    <w:p w:rsidR="00DA4A80" w:rsidRDefault="00DA4A80" w:rsidP="00DA4A80">
      <w:pPr>
        <w:rPr>
          <w:sz w:val="28"/>
          <w:szCs w:val="28"/>
        </w:rPr>
      </w:pPr>
      <w:r>
        <w:rPr>
          <w:sz w:val="28"/>
          <w:szCs w:val="28"/>
        </w:rPr>
        <w:t xml:space="preserve">Қытайтану кафедрасының </w:t>
      </w: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r>
        <w:rPr>
          <w:sz w:val="28"/>
          <w:szCs w:val="28"/>
          <w:lang w:val="kk-KZ"/>
        </w:rPr>
        <w:t xml:space="preserve">меңгерушісі, </w:t>
      </w:r>
      <w:r>
        <w:rPr>
          <w:sz w:val="28"/>
          <w:lang w:val="kk-KZ"/>
        </w:rPr>
        <w:t>Ph</w:t>
      </w:r>
      <w:r w:rsidRPr="00124980">
        <w:rPr>
          <w:sz w:val="28"/>
          <w:szCs w:val="28"/>
          <w:lang w:val="kk-KZ"/>
        </w:rPr>
        <w:t>D</w:t>
      </w:r>
      <w:r>
        <w:rPr>
          <w:sz w:val="28"/>
          <w:lang w:val="kk-KZ"/>
        </w:rPr>
        <w:t xml:space="preserve">  </w:t>
      </w:r>
      <w:r w:rsidRPr="00073079">
        <w:rPr>
          <w:color w:val="000000"/>
          <w:sz w:val="28"/>
          <w:szCs w:val="28"/>
          <w:lang w:val="kk-KZ"/>
        </w:rPr>
        <w:t xml:space="preserve">___________________         </w:t>
      </w:r>
      <w:r>
        <w:rPr>
          <w:sz w:val="28"/>
          <w:szCs w:val="28"/>
          <w:lang w:val="kk-KZ"/>
        </w:rPr>
        <w:t>Ф.Оразақынқызы</w:t>
      </w: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073079"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DB712B" w:rsidRDefault="00DA4A80" w:rsidP="00DA4A80">
      <w:pPr>
        <w:pStyle w:val="1"/>
        <w:pBdr>
          <w:top w:val="nil"/>
          <w:left w:val="nil"/>
          <w:bottom w:val="nil"/>
          <w:right w:val="nil"/>
          <w:between w:val="nil"/>
        </w:pBdr>
        <w:tabs>
          <w:tab w:val="left" w:pos="993"/>
        </w:tabs>
        <w:jc w:val="both"/>
        <w:rPr>
          <w:color w:val="000000"/>
          <w:sz w:val="28"/>
          <w:szCs w:val="28"/>
          <w:lang w:val="kk-KZ"/>
        </w:rPr>
      </w:pPr>
      <w:r>
        <w:rPr>
          <w:color w:val="000000"/>
          <w:sz w:val="28"/>
          <w:szCs w:val="28"/>
          <w:lang w:val="kk-KZ"/>
        </w:rPr>
        <w:t xml:space="preserve">Факультеттің әдістеме бюросында мақұлданған. </w:t>
      </w:r>
    </w:p>
    <w:p w:rsidR="00DA4A80" w:rsidRPr="004F4D99" w:rsidRDefault="00DA4A80" w:rsidP="00DA4A80">
      <w:pPr>
        <w:pStyle w:val="1"/>
        <w:tabs>
          <w:tab w:val="left" w:pos="993"/>
        </w:tabs>
        <w:rPr>
          <w:color w:val="000000"/>
          <w:sz w:val="28"/>
          <w:szCs w:val="28"/>
          <w:lang w:val="kk-KZ"/>
        </w:rPr>
      </w:pPr>
      <w:r>
        <w:rPr>
          <w:color w:val="000000"/>
          <w:sz w:val="28"/>
          <w:szCs w:val="28"/>
          <w:lang w:val="kk-KZ"/>
        </w:rPr>
        <w:t xml:space="preserve">№ 3  </w:t>
      </w:r>
      <w:r>
        <w:rPr>
          <w:sz w:val="28"/>
          <w:szCs w:val="28"/>
          <w:lang w:val="kk-KZ"/>
        </w:rPr>
        <w:t>хаттама,</w:t>
      </w:r>
      <w:r w:rsidRPr="004F4D99">
        <w:rPr>
          <w:color w:val="000000"/>
          <w:sz w:val="28"/>
          <w:szCs w:val="28"/>
          <w:lang w:val="kk-KZ"/>
        </w:rPr>
        <w:t xml:space="preserve">   "</w:t>
      </w:r>
      <w:r>
        <w:rPr>
          <w:color w:val="000000"/>
          <w:sz w:val="28"/>
          <w:szCs w:val="28"/>
          <w:lang w:val="kk-KZ"/>
        </w:rPr>
        <w:t>12</w:t>
      </w:r>
      <w:r w:rsidRPr="004F4D99">
        <w:rPr>
          <w:color w:val="000000"/>
          <w:sz w:val="28"/>
          <w:szCs w:val="28"/>
          <w:lang w:val="kk-KZ"/>
        </w:rPr>
        <w:t>"</w:t>
      </w:r>
      <w:r>
        <w:rPr>
          <w:sz w:val="28"/>
          <w:szCs w:val="28"/>
          <w:lang w:val="kk-KZ"/>
        </w:rPr>
        <w:t xml:space="preserve"> қазан </w:t>
      </w:r>
      <w:r w:rsidR="00A035BF">
        <w:rPr>
          <w:color w:val="000000"/>
          <w:sz w:val="28"/>
          <w:szCs w:val="28"/>
          <w:lang w:val="kk-KZ"/>
        </w:rPr>
        <w:t>20</w:t>
      </w:r>
      <w:r w:rsidR="00A035BF">
        <w:rPr>
          <w:rFonts w:asciiTheme="minorEastAsia" w:eastAsiaTheme="minorEastAsia" w:hAnsiTheme="minorEastAsia" w:hint="eastAsia"/>
          <w:color w:val="000000"/>
          <w:sz w:val="28"/>
          <w:szCs w:val="28"/>
          <w:lang w:val="kk-KZ"/>
        </w:rPr>
        <w:t>20</w:t>
      </w:r>
      <w:r>
        <w:rPr>
          <w:color w:val="000000"/>
          <w:sz w:val="28"/>
          <w:szCs w:val="28"/>
          <w:lang w:val="kk-KZ"/>
        </w:rPr>
        <w:t>ж</w:t>
      </w:r>
      <w:r w:rsidRPr="004F4D99">
        <w:rPr>
          <w:color w:val="000000"/>
          <w:sz w:val="28"/>
          <w:szCs w:val="28"/>
          <w:lang w:val="kk-KZ"/>
        </w:rPr>
        <w:t>.</w:t>
      </w:r>
    </w:p>
    <w:p w:rsidR="00DA4A80" w:rsidRPr="002405A2" w:rsidRDefault="00DA4A80" w:rsidP="00DA4A80">
      <w:pPr>
        <w:rPr>
          <w:color w:val="000000"/>
          <w:sz w:val="28"/>
          <w:szCs w:val="28"/>
        </w:rPr>
      </w:pPr>
    </w:p>
    <w:p w:rsidR="00DA4A80" w:rsidRPr="002405A2" w:rsidRDefault="00716B0C" w:rsidP="00DA4A80">
      <w:pPr>
        <w:pStyle w:val="1"/>
        <w:pBdr>
          <w:top w:val="nil"/>
          <w:left w:val="nil"/>
          <w:bottom w:val="nil"/>
          <w:right w:val="nil"/>
          <w:between w:val="nil"/>
        </w:pBdr>
        <w:tabs>
          <w:tab w:val="left" w:pos="993"/>
        </w:tabs>
        <w:jc w:val="both"/>
        <w:rPr>
          <w:color w:val="000000"/>
          <w:sz w:val="28"/>
          <w:szCs w:val="28"/>
          <w:lang w:val="kk-KZ"/>
        </w:rPr>
      </w:pPr>
      <w:r>
        <w:rPr>
          <w:sz w:val="28"/>
          <w:szCs w:val="28"/>
          <w:lang w:val="kk-KZ"/>
        </w:rPr>
        <w:t>Әдістеме бюросының төрайымы</w:t>
      </w:r>
      <w:r w:rsidR="00DA4A80" w:rsidRPr="002405A2">
        <w:rPr>
          <w:sz w:val="28"/>
          <w:szCs w:val="28"/>
          <w:lang w:val="kk-KZ"/>
        </w:rPr>
        <w:t xml:space="preserve"> </w:t>
      </w:r>
      <w:r>
        <w:rPr>
          <w:color w:val="000000"/>
          <w:sz w:val="28"/>
          <w:szCs w:val="28"/>
          <w:lang w:val="kk-KZ"/>
        </w:rPr>
        <w:t>___________________Абуова А.Т.</w:t>
      </w:r>
    </w:p>
    <w:p w:rsidR="00DA4A80" w:rsidRPr="002405A2" w:rsidRDefault="00DA4A80" w:rsidP="00DA4A80">
      <w:pPr>
        <w:pStyle w:val="1"/>
        <w:pBdr>
          <w:top w:val="nil"/>
          <w:left w:val="nil"/>
          <w:bottom w:val="nil"/>
          <w:right w:val="nil"/>
          <w:between w:val="nil"/>
        </w:pBdr>
        <w:tabs>
          <w:tab w:val="left" w:pos="993"/>
        </w:tabs>
        <w:ind w:right="-2"/>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ind w:right="-2"/>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ind w:firstLine="720"/>
        <w:jc w:val="both"/>
        <w:rPr>
          <w:sz w:val="28"/>
          <w:szCs w:val="28"/>
          <w:lang w:val="kk-KZ"/>
        </w:rPr>
      </w:pPr>
    </w:p>
    <w:p w:rsidR="00DA4A80" w:rsidRPr="002405A2" w:rsidRDefault="00DA4A80" w:rsidP="00DA4A80">
      <w:pPr>
        <w:pStyle w:val="1"/>
        <w:pBdr>
          <w:top w:val="nil"/>
          <w:left w:val="nil"/>
          <w:bottom w:val="nil"/>
          <w:right w:val="nil"/>
          <w:between w:val="nil"/>
        </w:pBdr>
        <w:tabs>
          <w:tab w:val="left" w:pos="993"/>
        </w:tabs>
        <w:ind w:firstLine="720"/>
        <w:jc w:val="both"/>
        <w:rPr>
          <w:sz w:val="28"/>
          <w:szCs w:val="28"/>
          <w:lang w:val="kk-KZ"/>
        </w:rPr>
      </w:pPr>
    </w:p>
    <w:p w:rsidR="00DA4A80" w:rsidRPr="002405A2" w:rsidRDefault="00DA4A80" w:rsidP="00DA4A80">
      <w:pPr>
        <w:pStyle w:val="1"/>
        <w:pBdr>
          <w:top w:val="nil"/>
          <w:left w:val="nil"/>
          <w:bottom w:val="nil"/>
          <w:right w:val="nil"/>
          <w:between w:val="nil"/>
        </w:pBdr>
        <w:tabs>
          <w:tab w:val="left" w:pos="993"/>
        </w:tabs>
        <w:ind w:firstLine="720"/>
        <w:jc w:val="both"/>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ind w:firstLine="720"/>
        <w:jc w:val="both"/>
        <w:rPr>
          <w:color w:val="000000"/>
          <w:sz w:val="28"/>
          <w:szCs w:val="28"/>
          <w:lang w:val="kk-KZ"/>
        </w:rPr>
      </w:pPr>
    </w:p>
    <w:p w:rsidR="00DA4A80" w:rsidRDefault="00DA4A80" w:rsidP="00DA4A80">
      <w:pPr>
        <w:pStyle w:val="1"/>
        <w:pBdr>
          <w:top w:val="nil"/>
          <w:left w:val="nil"/>
          <w:bottom w:val="nil"/>
          <w:right w:val="nil"/>
          <w:between w:val="nil"/>
        </w:pBdr>
        <w:tabs>
          <w:tab w:val="left" w:pos="993"/>
        </w:tabs>
        <w:ind w:firstLine="720"/>
        <w:jc w:val="both"/>
        <w:rPr>
          <w:color w:val="000000"/>
          <w:sz w:val="28"/>
          <w:szCs w:val="28"/>
          <w:lang w:val="kk-KZ"/>
        </w:rPr>
      </w:pPr>
    </w:p>
    <w:p w:rsidR="00716B0C" w:rsidRDefault="00716B0C" w:rsidP="00DA4A80">
      <w:pPr>
        <w:pStyle w:val="1"/>
        <w:pBdr>
          <w:top w:val="nil"/>
          <w:left w:val="nil"/>
          <w:bottom w:val="nil"/>
          <w:right w:val="nil"/>
          <w:between w:val="nil"/>
        </w:pBdr>
        <w:tabs>
          <w:tab w:val="left" w:pos="993"/>
        </w:tabs>
        <w:ind w:firstLine="720"/>
        <w:jc w:val="both"/>
        <w:rPr>
          <w:color w:val="000000"/>
          <w:sz w:val="28"/>
          <w:szCs w:val="28"/>
          <w:lang w:val="kk-KZ"/>
        </w:rPr>
      </w:pPr>
    </w:p>
    <w:p w:rsidR="00716B0C" w:rsidRDefault="00716B0C" w:rsidP="00DA4A80">
      <w:pPr>
        <w:pStyle w:val="1"/>
        <w:pBdr>
          <w:top w:val="nil"/>
          <w:left w:val="nil"/>
          <w:bottom w:val="nil"/>
          <w:right w:val="nil"/>
          <w:between w:val="nil"/>
        </w:pBdr>
        <w:tabs>
          <w:tab w:val="left" w:pos="993"/>
        </w:tabs>
        <w:ind w:firstLine="720"/>
        <w:jc w:val="both"/>
        <w:rPr>
          <w:color w:val="000000"/>
          <w:sz w:val="28"/>
          <w:szCs w:val="28"/>
          <w:lang w:val="kk-KZ"/>
        </w:rPr>
      </w:pPr>
    </w:p>
    <w:p w:rsidR="00DA4A80" w:rsidRPr="002405A2" w:rsidRDefault="00DA4A80" w:rsidP="00DA4A80">
      <w:pPr>
        <w:pStyle w:val="1"/>
        <w:pBdr>
          <w:top w:val="nil"/>
          <w:left w:val="nil"/>
          <w:bottom w:val="nil"/>
          <w:right w:val="nil"/>
          <w:between w:val="nil"/>
        </w:pBdr>
        <w:tabs>
          <w:tab w:val="left" w:pos="993"/>
        </w:tabs>
        <w:ind w:firstLine="720"/>
        <w:jc w:val="both"/>
        <w:rPr>
          <w:color w:val="000000"/>
          <w:sz w:val="28"/>
          <w:szCs w:val="28"/>
          <w:lang w:val="kk-KZ"/>
        </w:rPr>
      </w:pPr>
    </w:p>
    <w:p w:rsidR="00DA4A80" w:rsidRDefault="00DA4A80" w:rsidP="00DA4A80">
      <w:pPr>
        <w:pStyle w:val="1"/>
        <w:pBdr>
          <w:top w:val="nil"/>
          <w:left w:val="nil"/>
          <w:bottom w:val="nil"/>
          <w:right w:val="nil"/>
          <w:between w:val="nil"/>
        </w:pBdr>
        <w:tabs>
          <w:tab w:val="left" w:pos="993"/>
        </w:tabs>
        <w:jc w:val="both"/>
        <w:rPr>
          <w:color w:val="000000"/>
          <w:sz w:val="28"/>
          <w:szCs w:val="28"/>
          <w:lang w:val="kk-KZ"/>
        </w:rPr>
      </w:pPr>
    </w:p>
    <w:p w:rsidR="00DA4A80" w:rsidRPr="006E0D2D" w:rsidRDefault="00DA4A80" w:rsidP="00DA4A80">
      <w:pPr>
        <w:rPr>
          <w:sz w:val="28"/>
          <w:szCs w:val="28"/>
        </w:rPr>
      </w:pPr>
      <w:r>
        <w:rPr>
          <w:sz w:val="28"/>
          <w:szCs w:val="28"/>
        </w:rPr>
        <w:t>Бағ</w:t>
      </w:r>
      <w:r w:rsidRPr="00D77C93">
        <w:rPr>
          <w:sz w:val="28"/>
          <w:szCs w:val="28"/>
        </w:rPr>
        <w:t>дарлама мазм</w:t>
      </w:r>
      <w:r>
        <w:rPr>
          <w:sz w:val="28"/>
          <w:szCs w:val="28"/>
        </w:rPr>
        <w:t>ұ</w:t>
      </w:r>
      <w:r w:rsidRPr="00D77C93">
        <w:rPr>
          <w:sz w:val="28"/>
          <w:szCs w:val="28"/>
        </w:rPr>
        <w:t>ны</w:t>
      </w:r>
      <w:r w:rsidRPr="006E0D2D">
        <w:rPr>
          <w:sz w:val="28"/>
          <w:szCs w:val="28"/>
        </w:rPr>
        <w:t>:</w:t>
      </w:r>
    </w:p>
    <w:p w:rsidR="00DA4A80" w:rsidRPr="00D77C93" w:rsidRDefault="00DA4A80" w:rsidP="00DA4A80">
      <w:pPr>
        <w:rPr>
          <w:sz w:val="28"/>
          <w:szCs w:val="28"/>
        </w:rPr>
      </w:pPr>
      <w:r w:rsidRPr="00D77C93">
        <w:rPr>
          <w:sz w:val="28"/>
          <w:szCs w:val="28"/>
        </w:rPr>
        <w:t xml:space="preserve">1.  </w:t>
      </w:r>
      <w:r>
        <w:rPr>
          <w:sz w:val="28"/>
          <w:szCs w:val="28"/>
        </w:rPr>
        <w:t>Тәжірибе мақсаты</w:t>
      </w:r>
    </w:p>
    <w:p w:rsidR="00DA4A80" w:rsidRPr="00D77C93" w:rsidRDefault="00DA4A80" w:rsidP="00DA4A80">
      <w:pPr>
        <w:rPr>
          <w:sz w:val="28"/>
          <w:szCs w:val="28"/>
        </w:rPr>
      </w:pPr>
      <w:r w:rsidRPr="00D77C93">
        <w:rPr>
          <w:sz w:val="28"/>
          <w:szCs w:val="28"/>
        </w:rPr>
        <w:t xml:space="preserve">2.  </w:t>
      </w:r>
      <w:r>
        <w:rPr>
          <w:sz w:val="28"/>
          <w:szCs w:val="28"/>
        </w:rPr>
        <w:t>Тәжірибе міндеттері</w:t>
      </w:r>
    </w:p>
    <w:p w:rsidR="00DA4A80" w:rsidRPr="00D77C93" w:rsidRDefault="00DA4A80" w:rsidP="00DA4A80">
      <w:pPr>
        <w:rPr>
          <w:sz w:val="28"/>
          <w:szCs w:val="28"/>
        </w:rPr>
      </w:pPr>
      <w:r w:rsidRPr="00D77C93">
        <w:rPr>
          <w:sz w:val="28"/>
          <w:szCs w:val="28"/>
        </w:rPr>
        <w:t xml:space="preserve">3.  БББ </w:t>
      </w:r>
      <w:r>
        <w:rPr>
          <w:sz w:val="28"/>
          <w:szCs w:val="28"/>
        </w:rPr>
        <w:t>құрамындағы тәжірибе орны</w:t>
      </w:r>
    </w:p>
    <w:p w:rsidR="00DA4A80" w:rsidRPr="00D77C93" w:rsidRDefault="00DA4A80" w:rsidP="00DA4A80">
      <w:pPr>
        <w:rPr>
          <w:sz w:val="28"/>
          <w:szCs w:val="28"/>
        </w:rPr>
      </w:pPr>
      <w:r w:rsidRPr="00D77C93">
        <w:rPr>
          <w:sz w:val="28"/>
          <w:szCs w:val="28"/>
        </w:rPr>
        <w:t xml:space="preserve">4.  </w:t>
      </w:r>
      <w:r>
        <w:rPr>
          <w:sz w:val="28"/>
          <w:szCs w:val="28"/>
        </w:rPr>
        <w:t>Тәжірибе өту орны</w:t>
      </w:r>
    </w:p>
    <w:p w:rsidR="00DA4A80" w:rsidRPr="00D77C93" w:rsidRDefault="00DA4A80" w:rsidP="00DA4A80">
      <w:pPr>
        <w:rPr>
          <w:sz w:val="28"/>
          <w:szCs w:val="28"/>
        </w:rPr>
      </w:pPr>
      <w:r w:rsidRPr="00D77C93">
        <w:rPr>
          <w:sz w:val="28"/>
          <w:szCs w:val="28"/>
        </w:rPr>
        <w:t xml:space="preserve">5.  </w:t>
      </w:r>
      <w:r>
        <w:rPr>
          <w:sz w:val="28"/>
          <w:szCs w:val="28"/>
        </w:rPr>
        <w:t xml:space="preserve">Тәжірибе </w:t>
      </w:r>
      <w:r w:rsidRPr="00D77C93">
        <w:rPr>
          <w:sz w:val="28"/>
          <w:szCs w:val="28"/>
        </w:rPr>
        <w:t>базасы</w:t>
      </w:r>
    </w:p>
    <w:p w:rsidR="00DA4A80" w:rsidRDefault="00DA4A80" w:rsidP="00DA4A80">
      <w:pPr>
        <w:rPr>
          <w:sz w:val="28"/>
          <w:szCs w:val="28"/>
        </w:rPr>
      </w:pPr>
      <w:r w:rsidRPr="00D77C93">
        <w:rPr>
          <w:sz w:val="28"/>
          <w:szCs w:val="28"/>
        </w:rPr>
        <w:t xml:space="preserve">6.  </w:t>
      </w:r>
      <w:r>
        <w:rPr>
          <w:sz w:val="28"/>
          <w:szCs w:val="28"/>
        </w:rPr>
        <w:t>Тәжірибе өту нәтижесінде қалыптасқан құзіреттер</w:t>
      </w:r>
    </w:p>
    <w:p w:rsidR="00DA4A80" w:rsidRPr="00D77C93" w:rsidRDefault="00DA4A80" w:rsidP="00DA4A80">
      <w:pPr>
        <w:rPr>
          <w:sz w:val="28"/>
          <w:szCs w:val="28"/>
        </w:rPr>
      </w:pPr>
      <w:r w:rsidRPr="00D77C93">
        <w:rPr>
          <w:sz w:val="28"/>
          <w:szCs w:val="28"/>
        </w:rPr>
        <w:t>6.1  Функционалд</w:t>
      </w:r>
      <w:r>
        <w:rPr>
          <w:sz w:val="28"/>
          <w:szCs w:val="28"/>
        </w:rPr>
        <w:t>ық</w:t>
      </w:r>
    </w:p>
    <w:p w:rsidR="00DA4A80" w:rsidRPr="00D77C93" w:rsidRDefault="00DA4A80" w:rsidP="00DA4A80">
      <w:pPr>
        <w:rPr>
          <w:sz w:val="28"/>
          <w:szCs w:val="28"/>
        </w:rPr>
      </w:pPr>
      <w:r w:rsidRPr="00D77C93">
        <w:rPr>
          <w:sz w:val="28"/>
          <w:szCs w:val="28"/>
        </w:rPr>
        <w:t>6.2  Ж</w:t>
      </w:r>
      <w:r>
        <w:rPr>
          <w:sz w:val="28"/>
          <w:szCs w:val="28"/>
        </w:rPr>
        <w:t>ү</w:t>
      </w:r>
      <w:r w:rsidRPr="00D77C93">
        <w:rPr>
          <w:sz w:val="28"/>
          <w:szCs w:val="28"/>
        </w:rPr>
        <w:t>йел</w:t>
      </w:r>
      <w:r>
        <w:rPr>
          <w:sz w:val="28"/>
          <w:szCs w:val="28"/>
        </w:rPr>
        <w:t>і</w:t>
      </w:r>
    </w:p>
    <w:p w:rsidR="00DA4A80" w:rsidRPr="00D77C93" w:rsidRDefault="00DA4A80" w:rsidP="00DA4A80">
      <w:pPr>
        <w:rPr>
          <w:sz w:val="28"/>
          <w:szCs w:val="28"/>
        </w:rPr>
      </w:pPr>
      <w:r w:rsidRPr="00D77C93">
        <w:rPr>
          <w:sz w:val="28"/>
          <w:szCs w:val="28"/>
        </w:rPr>
        <w:t xml:space="preserve">6.3  </w:t>
      </w:r>
      <w:r>
        <w:rPr>
          <w:sz w:val="28"/>
          <w:szCs w:val="28"/>
        </w:rPr>
        <w:t>Ә</w:t>
      </w:r>
      <w:r w:rsidRPr="00D77C93">
        <w:rPr>
          <w:sz w:val="28"/>
          <w:szCs w:val="28"/>
        </w:rPr>
        <w:t>леуме</w:t>
      </w:r>
      <w:r>
        <w:rPr>
          <w:sz w:val="28"/>
          <w:szCs w:val="28"/>
        </w:rPr>
        <w:t>тті</w:t>
      </w:r>
      <w:r w:rsidRPr="00D77C93">
        <w:rPr>
          <w:sz w:val="28"/>
          <w:szCs w:val="28"/>
        </w:rPr>
        <w:t>к</w:t>
      </w:r>
    </w:p>
    <w:p w:rsidR="00DA4A80" w:rsidRPr="00D77C93" w:rsidRDefault="00DA4A80" w:rsidP="00DA4A80">
      <w:pPr>
        <w:rPr>
          <w:sz w:val="28"/>
          <w:szCs w:val="28"/>
        </w:rPr>
      </w:pPr>
      <w:r w:rsidRPr="00D77C93">
        <w:rPr>
          <w:sz w:val="28"/>
          <w:szCs w:val="28"/>
        </w:rPr>
        <w:t>6.4  Метакомпетенциял</w:t>
      </w:r>
      <w:r>
        <w:rPr>
          <w:sz w:val="28"/>
          <w:szCs w:val="28"/>
        </w:rPr>
        <w:t>ық</w:t>
      </w:r>
    </w:p>
    <w:p w:rsidR="00DA4A80" w:rsidRDefault="00DA4A80" w:rsidP="00DA4A80">
      <w:pPr>
        <w:rPr>
          <w:sz w:val="28"/>
          <w:szCs w:val="28"/>
        </w:rPr>
      </w:pPr>
      <w:r w:rsidRPr="00D77C93">
        <w:rPr>
          <w:sz w:val="28"/>
          <w:szCs w:val="28"/>
        </w:rPr>
        <w:t xml:space="preserve">7.  </w:t>
      </w:r>
      <w:r>
        <w:rPr>
          <w:sz w:val="28"/>
          <w:szCs w:val="28"/>
        </w:rPr>
        <w:t>Тәжірибе ө</w:t>
      </w:r>
      <w:r w:rsidRPr="00D77C93">
        <w:rPr>
          <w:sz w:val="28"/>
          <w:szCs w:val="28"/>
        </w:rPr>
        <w:t xml:space="preserve">ту </w:t>
      </w:r>
      <w:r>
        <w:rPr>
          <w:sz w:val="28"/>
          <w:szCs w:val="28"/>
        </w:rPr>
        <w:t>кезеңіндегі білім алушының құқығы мен міндеттері</w:t>
      </w:r>
    </w:p>
    <w:p w:rsidR="00DA4A80" w:rsidRDefault="00DA4A80" w:rsidP="00DA4A80">
      <w:pPr>
        <w:rPr>
          <w:sz w:val="28"/>
          <w:szCs w:val="28"/>
        </w:rPr>
      </w:pPr>
      <w:r w:rsidRPr="00D77C93">
        <w:rPr>
          <w:sz w:val="28"/>
          <w:szCs w:val="28"/>
        </w:rPr>
        <w:t xml:space="preserve">8.  </w:t>
      </w:r>
      <w:r>
        <w:rPr>
          <w:sz w:val="28"/>
          <w:szCs w:val="28"/>
        </w:rPr>
        <w:t xml:space="preserve">Тәжірибе </w:t>
      </w:r>
      <w:r w:rsidRPr="00D77C93">
        <w:rPr>
          <w:sz w:val="28"/>
          <w:szCs w:val="28"/>
        </w:rPr>
        <w:t xml:space="preserve">базасынан  </w:t>
      </w:r>
      <w:r>
        <w:rPr>
          <w:sz w:val="28"/>
          <w:szCs w:val="28"/>
        </w:rPr>
        <w:t>тәжірибе басқ</w:t>
      </w:r>
      <w:r w:rsidRPr="00D77C93">
        <w:rPr>
          <w:sz w:val="28"/>
          <w:szCs w:val="28"/>
        </w:rPr>
        <w:t>арушысыны</w:t>
      </w:r>
      <w:r>
        <w:rPr>
          <w:sz w:val="28"/>
          <w:szCs w:val="28"/>
        </w:rPr>
        <w:t>ң</w:t>
      </w:r>
      <w:r w:rsidRPr="00D77C93">
        <w:rPr>
          <w:sz w:val="28"/>
          <w:szCs w:val="28"/>
        </w:rPr>
        <w:t xml:space="preserve">  </w:t>
      </w:r>
      <w:r>
        <w:rPr>
          <w:sz w:val="28"/>
          <w:szCs w:val="28"/>
        </w:rPr>
        <w:t>құқығы мен міндеттері</w:t>
      </w:r>
    </w:p>
    <w:p w:rsidR="00DA4A80" w:rsidRPr="00D77C93" w:rsidRDefault="00DA4A80" w:rsidP="00DA4A80">
      <w:pPr>
        <w:rPr>
          <w:sz w:val="28"/>
          <w:szCs w:val="28"/>
        </w:rPr>
      </w:pPr>
      <w:r w:rsidRPr="00D77C93">
        <w:rPr>
          <w:sz w:val="28"/>
          <w:szCs w:val="28"/>
        </w:rPr>
        <w:t xml:space="preserve">9.  </w:t>
      </w:r>
      <w:r>
        <w:rPr>
          <w:sz w:val="28"/>
          <w:szCs w:val="28"/>
        </w:rPr>
        <w:t>Тәжірибе кезеңдерінің құрылымы мен мазмұ</w:t>
      </w:r>
      <w:r w:rsidRPr="00D77C93">
        <w:rPr>
          <w:sz w:val="28"/>
          <w:szCs w:val="28"/>
        </w:rPr>
        <w:t>ны</w:t>
      </w:r>
    </w:p>
    <w:p w:rsidR="00DA4A80" w:rsidRPr="00D77C93" w:rsidRDefault="00DA4A80" w:rsidP="00DA4A80">
      <w:pPr>
        <w:rPr>
          <w:sz w:val="28"/>
          <w:szCs w:val="28"/>
        </w:rPr>
      </w:pPr>
      <w:r w:rsidRPr="00D77C93">
        <w:rPr>
          <w:sz w:val="28"/>
          <w:szCs w:val="28"/>
        </w:rPr>
        <w:t>9.1  Бейтарап (таныстырмалы)</w:t>
      </w:r>
      <w:r w:rsidRPr="005E6AC1">
        <w:rPr>
          <w:sz w:val="28"/>
          <w:szCs w:val="28"/>
        </w:rPr>
        <w:t xml:space="preserve"> </w:t>
      </w:r>
      <w:r>
        <w:rPr>
          <w:sz w:val="28"/>
          <w:szCs w:val="28"/>
        </w:rPr>
        <w:t>тәжірибе</w:t>
      </w:r>
    </w:p>
    <w:p w:rsidR="00DA4A80" w:rsidRPr="00D77C93" w:rsidRDefault="00DA4A80" w:rsidP="00DA4A80">
      <w:pPr>
        <w:rPr>
          <w:sz w:val="28"/>
          <w:szCs w:val="28"/>
        </w:rPr>
      </w:pPr>
      <w:r>
        <w:rPr>
          <w:sz w:val="28"/>
          <w:szCs w:val="28"/>
        </w:rPr>
        <w:t>9.2 Белсенді тәжірибе</w:t>
      </w:r>
    </w:p>
    <w:p w:rsidR="00DA4A80" w:rsidRPr="00D77C93" w:rsidRDefault="00DA4A80" w:rsidP="00DA4A80">
      <w:pPr>
        <w:rPr>
          <w:sz w:val="28"/>
          <w:szCs w:val="28"/>
        </w:rPr>
      </w:pPr>
      <w:r w:rsidRPr="00D77C93">
        <w:rPr>
          <w:sz w:val="28"/>
          <w:szCs w:val="28"/>
        </w:rPr>
        <w:t xml:space="preserve">10. </w:t>
      </w:r>
      <w:r>
        <w:rPr>
          <w:sz w:val="28"/>
          <w:szCs w:val="28"/>
        </w:rPr>
        <w:t>Тәжірибе кезеңі</w:t>
      </w:r>
      <w:r w:rsidRPr="00D77C93">
        <w:rPr>
          <w:sz w:val="28"/>
          <w:szCs w:val="28"/>
        </w:rPr>
        <w:t>нде орындалатын Ба</w:t>
      </w:r>
      <w:r>
        <w:rPr>
          <w:sz w:val="28"/>
          <w:szCs w:val="28"/>
        </w:rPr>
        <w:t>Ө</w:t>
      </w:r>
      <w:r w:rsidRPr="00D77C93">
        <w:rPr>
          <w:sz w:val="28"/>
          <w:szCs w:val="28"/>
        </w:rPr>
        <w:t>Ж т</w:t>
      </w:r>
      <w:r>
        <w:rPr>
          <w:sz w:val="28"/>
          <w:szCs w:val="28"/>
        </w:rPr>
        <w:t>үрлері</w:t>
      </w:r>
    </w:p>
    <w:p w:rsidR="00DA4A80" w:rsidRPr="00D77C93" w:rsidRDefault="00DA4A80" w:rsidP="00DA4A80">
      <w:pPr>
        <w:rPr>
          <w:sz w:val="28"/>
          <w:szCs w:val="28"/>
        </w:rPr>
      </w:pPr>
      <w:r w:rsidRPr="00D77C93">
        <w:rPr>
          <w:sz w:val="28"/>
          <w:szCs w:val="28"/>
        </w:rPr>
        <w:t xml:space="preserve">11. Аттестаттау </w:t>
      </w:r>
      <w:r>
        <w:rPr>
          <w:sz w:val="28"/>
          <w:szCs w:val="28"/>
        </w:rPr>
        <w:t>түрлері мен ө</w:t>
      </w:r>
      <w:r w:rsidRPr="00D77C93">
        <w:rPr>
          <w:sz w:val="28"/>
          <w:szCs w:val="28"/>
        </w:rPr>
        <w:t>ту уа</w:t>
      </w:r>
      <w:r>
        <w:rPr>
          <w:sz w:val="28"/>
          <w:szCs w:val="28"/>
        </w:rPr>
        <w:t>қ</w:t>
      </w:r>
      <w:r w:rsidRPr="00D77C93">
        <w:rPr>
          <w:sz w:val="28"/>
          <w:szCs w:val="28"/>
        </w:rPr>
        <w:t>ыты</w:t>
      </w:r>
    </w:p>
    <w:p w:rsidR="00DA4A80" w:rsidRPr="008C4496" w:rsidRDefault="00DA4A80" w:rsidP="00DA4A80">
      <w:pPr>
        <w:rPr>
          <w:sz w:val="28"/>
          <w:szCs w:val="28"/>
        </w:rPr>
      </w:pPr>
      <w:r>
        <w:rPr>
          <w:sz w:val="28"/>
          <w:szCs w:val="28"/>
        </w:rPr>
        <w:t>12. Бағ</w:t>
      </w:r>
      <w:r w:rsidRPr="00D77C93">
        <w:rPr>
          <w:sz w:val="28"/>
          <w:szCs w:val="28"/>
        </w:rPr>
        <w:t xml:space="preserve">алау </w:t>
      </w:r>
      <w:r>
        <w:rPr>
          <w:sz w:val="28"/>
          <w:szCs w:val="28"/>
        </w:rPr>
        <w:t>ө</w:t>
      </w:r>
      <w:r w:rsidRPr="00D77C93">
        <w:rPr>
          <w:sz w:val="28"/>
          <w:szCs w:val="28"/>
        </w:rPr>
        <w:t>лшемшарттары</w:t>
      </w:r>
    </w:p>
    <w:p w:rsidR="00DA4A80" w:rsidRPr="008C4496"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Pr="002405A2" w:rsidRDefault="00DA4A80" w:rsidP="00DA4A80">
      <w:pPr>
        <w:pStyle w:val="1"/>
        <w:pBdr>
          <w:top w:val="nil"/>
          <w:left w:val="nil"/>
          <w:bottom w:val="nil"/>
          <w:right w:val="nil"/>
          <w:between w:val="nil"/>
        </w:pBdr>
        <w:tabs>
          <w:tab w:val="left" w:pos="993"/>
        </w:tabs>
        <w:ind w:firstLine="720"/>
        <w:jc w:val="both"/>
        <w:rPr>
          <w:color w:val="000000"/>
          <w:sz w:val="28"/>
          <w:szCs w:val="28"/>
          <w:lang w:val="kk-KZ"/>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Default="00DA4A80" w:rsidP="00DA4A80">
      <w:pPr>
        <w:rPr>
          <w:sz w:val="28"/>
          <w:szCs w:val="28"/>
        </w:rPr>
      </w:pPr>
    </w:p>
    <w:p w:rsidR="00DA4A80" w:rsidRPr="008C4496" w:rsidRDefault="00DA4A80" w:rsidP="00DA4A80">
      <w:pPr>
        <w:rPr>
          <w:sz w:val="28"/>
          <w:szCs w:val="28"/>
        </w:rPr>
      </w:pPr>
    </w:p>
    <w:p w:rsidR="00DA4A80" w:rsidRPr="00150C52" w:rsidRDefault="00DA4A80" w:rsidP="00DA4A80">
      <w:pPr>
        <w:jc w:val="both"/>
        <w:rPr>
          <w:sz w:val="28"/>
          <w:szCs w:val="28"/>
        </w:rPr>
      </w:pPr>
      <w:r w:rsidRPr="008B0F2E">
        <w:rPr>
          <w:sz w:val="28"/>
          <w:szCs w:val="28"/>
        </w:rPr>
        <w:tab/>
      </w:r>
      <w:r>
        <w:rPr>
          <w:sz w:val="28"/>
          <w:szCs w:val="28"/>
        </w:rPr>
        <w:t xml:space="preserve">Оқу </w:t>
      </w:r>
      <w:r w:rsidRPr="008B0F2E">
        <w:rPr>
          <w:sz w:val="28"/>
          <w:szCs w:val="28"/>
        </w:rPr>
        <w:t>практика</w:t>
      </w:r>
      <w:r>
        <w:rPr>
          <w:sz w:val="28"/>
          <w:szCs w:val="28"/>
        </w:rPr>
        <w:t>сы</w:t>
      </w:r>
      <w:r w:rsidRPr="008B0F2E">
        <w:rPr>
          <w:sz w:val="28"/>
          <w:szCs w:val="28"/>
        </w:rPr>
        <w:t xml:space="preserve"> шығыстану факультетінің </w:t>
      </w:r>
      <w:r w:rsidR="00EA37F9">
        <w:rPr>
          <w:rFonts w:cs="Mangal"/>
          <w:sz w:val="28"/>
          <w:szCs w:val="28"/>
          <w:lang w:bidi="hi-IN"/>
        </w:rPr>
        <w:t>«5В050500</w:t>
      </w:r>
      <w:r w:rsidR="00716B0C">
        <w:rPr>
          <w:rFonts w:cs="Mangal"/>
          <w:sz w:val="28"/>
          <w:szCs w:val="28"/>
          <w:lang w:bidi="hi-IN"/>
        </w:rPr>
        <w:t>- аймақтану</w:t>
      </w:r>
      <w:r w:rsidRPr="003A77B3">
        <w:rPr>
          <w:rFonts w:cs="Mangal"/>
          <w:sz w:val="28"/>
          <w:szCs w:val="28"/>
          <w:lang w:bidi="hi-IN"/>
        </w:rPr>
        <w:t>»</w:t>
      </w:r>
      <w:r>
        <w:rPr>
          <w:rFonts w:cs="Mangal"/>
          <w:sz w:val="28"/>
          <w:szCs w:val="28"/>
          <w:lang w:bidi="hi-IN"/>
        </w:rPr>
        <w:t xml:space="preserve"> </w:t>
      </w:r>
      <w:r w:rsidRPr="00BA47A0">
        <w:rPr>
          <w:rFonts w:cs="Mangal"/>
          <w:sz w:val="28"/>
          <w:szCs w:val="28"/>
          <w:lang w:bidi="hi-IN"/>
        </w:rPr>
        <w:t xml:space="preserve"> </w:t>
      </w:r>
      <w:r>
        <w:rPr>
          <w:rFonts w:cs="Mangal"/>
          <w:sz w:val="28"/>
          <w:szCs w:val="28"/>
          <w:lang w:bidi="hi-IN"/>
        </w:rPr>
        <w:t>мамандығ</w:t>
      </w:r>
      <w:r w:rsidRPr="003A77B3">
        <w:rPr>
          <w:rFonts w:cs="Mangal"/>
          <w:sz w:val="28"/>
          <w:szCs w:val="28"/>
          <w:lang w:bidi="hi-IN"/>
        </w:rPr>
        <w:t>ы</w:t>
      </w:r>
      <w:r>
        <w:rPr>
          <w:rFonts w:cs="Mangal"/>
          <w:sz w:val="32"/>
          <w:szCs w:val="32"/>
          <w:lang w:bidi="hi-IN"/>
        </w:rPr>
        <w:t xml:space="preserve">  </w:t>
      </w:r>
      <w:r w:rsidRPr="008B0F2E">
        <w:rPr>
          <w:sz w:val="28"/>
          <w:szCs w:val="28"/>
        </w:rPr>
        <w:t xml:space="preserve">бойынша  студенттерді кәсіби дайындау үдерісінің бөлінбейтін бөлшегі болып табылады. </w:t>
      </w:r>
    </w:p>
    <w:p w:rsidR="00DA4A80" w:rsidRDefault="00DA4A80" w:rsidP="00DA4A80">
      <w:pPr>
        <w:ind w:firstLine="708"/>
        <w:jc w:val="both"/>
        <w:rPr>
          <w:sz w:val="28"/>
          <w:szCs w:val="28"/>
        </w:rPr>
      </w:pPr>
      <w:r>
        <w:rPr>
          <w:sz w:val="28"/>
          <w:szCs w:val="28"/>
        </w:rPr>
        <w:t xml:space="preserve">Оқу практикасы оқу үдерісі барысында алынған теориялық білімді бекіту, болашақ маманның кәсіби дайындығын жетілдіру, практикалық дағдылар мен біліктіліктерге қол жеткізу,  сондай-ақ осы саладағы алдыңғы қатарлы тәжірибені  меңгеруге бағытталған. </w:t>
      </w:r>
    </w:p>
    <w:p w:rsidR="00DA4A80" w:rsidRDefault="00DA4A80" w:rsidP="00DA4A80">
      <w:pPr>
        <w:ind w:firstLine="708"/>
        <w:jc w:val="both"/>
        <w:rPr>
          <w:sz w:val="28"/>
          <w:szCs w:val="28"/>
        </w:rPr>
      </w:pPr>
      <w:r>
        <w:rPr>
          <w:sz w:val="28"/>
          <w:szCs w:val="28"/>
        </w:rPr>
        <w:t>Оқу практикасын факультетте, сондай-ақ мұражайлар мен кітапханаларда өткізуге болады.</w:t>
      </w:r>
    </w:p>
    <w:p w:rsidR="00DA4A80" w:rsidRDefault="00DA4A80" w:rsidP="00DA4A80">
      <w:pPr>
        <w:ind w:firstLine="708"/>
        <w:jc w:val="both"/>
        <w:rPr>
          <w:sz w:val="28"/>
          <w:szCs w:val="28"/>
        </w:rPr>
      </w:pPr>
      <w:r>
        <w:rPr>
          <w:sz w:val="28"/>
          <w:szCs w:val="28"/>
        </w:rPr>
        <w:t>Оқу практикасының мақсаты:</w:t>
      </w:r>
    </w:p>
    <w:p w:rsidR="00DA4A80" w:rsidRDefault="00DA4A80" w:rsidP="00DA4A80">
      <w:pPr>
        <w:ind w:firstLine="708"/>
        <w:jc w:val="both"/>
        <w:rPr>
          <w:sz w:val="28"/>
          <w:szCs w:val="28"/>
        </w:rPr>
      </w:pPr>
      <w:r>
        <w:rPr>
          <w:sz w:val="28"/>
          <w:szCs w:val="28"/>
        </w:rPr>
        <w:t>-студенттің жоғары оқу орнында алған теориялық білімін бекіту;</w:t>
      </w:r>
    </w:p>
    <w:p w:rsidR="00DA4A80" w:rsidRDefault="00DA4A80" w:rsidP="00DA4A80">
      <w:pPr>
        <w:tabs>
          <w:tab w:val="num" w:pos="540"/>
        </w:tabs>
        <w:jc w:val="both"/>
        <w:rPr>
          <w:sz w:val="28"/>
          <w:szCs w:val="28"/>
        </w:rPr>
      </w:pPr>
      <w:r>
        <w:rPr>
          <w:sz w:val="28"/>
          <w:szCs w:val="28"/>
        </w:rPr>
        <w:tab/>
        <w:t>-кафедра мен факультеттің ғылыми кітаптары, соның ішінде факультет  оқытушыларының кітаптарымен танысу;</w:t>
      </w:r>
    </w:p>
    <w:p w:rsidR="00DA4A80" w:rsidRDefault="00DA4A80" w:rsidP="00DA4A80">
      <w:pPr>
        <w:tabs>
          <w:tab w:val="num" w:pos="540"/>
        </w:tabs>
        <w:jc w:val="both"/>
        <w:rPr>
          <w:sz w:val="28"/>
          <w:szCs w:val="28"/>
        </w:rPr>
      </w:pPr>
      <w:r>
        <w:rPr>
          <w:sz w:val="28"/>
          <w:szCs w:val="28"/>
        </w:rPr>
        <w:tab/>
        <w:t>-кафедрадағы әдебиеттердің библиографиясын жүйелеу және құрау;</w:t>
      </w:r>
    </w:p>
    <w:p w:rsidR="00DA4A80" w:rsidRDefault="00DA4A80" w:rsidP="00DA4A80">
      <w:pPr>
        <w:tabs>
          <w:tab w:val="num" w:pos="540"/>
        </w:tabs>
        <w:jc w:val="both"/>
        <w:rPr>
          <w:sz w:val="28"/>
          <w:szCs w:val="28"/>
        </w:rPr>
      </w:pPr>
      <w:r>
        <w:rPr>
          <w:sz w:val="28"/>
          <w:szCs w:val="28"/>
        </w:rPr>
        <w:tab/>
        <w:t>-шетел тілдеріндегі әдебиеттерге аннотация жазу және реферат жазу;</w:t>
      </w:r>
    </w:p>
    <w:p w:rsidR="00DA4A80" w:rsidRPr="005A76A4" w:rsidRDefault="00DA4A80" w:rsidP="00DA4A80">
      <w:pPr>
        <w:tabs>
          <w:tab w:val="num" w:pos="540"/>
        </w:tabs>
        <w:jc w:val="both"/>
        <w:rPr>
          <w:sz w:val="28"/>
          <w:szCs w:val="28"/>
        </w:rPr>
      </w:pPr>
      <w:r>
        <w:rPr>
          <w:sz w:val="28"/>
          <w:szCs w:val="28"/>
        </w:rPr>
        <w:tab/>
        <w:t>-мұражай және кітапханалардың жұмысымен танысу;</w:t>
      </w:r>
    </w:p>
    <w:p w:rsidR="00DA4A80" w:rsidRDefault="00DA4A80" w:rsidP="00DA4A80">
      <w:pPr>
        <w:tabs>
          <w:tab w:val="num" w:pos="540"/>
        </w:tabs>
        <w:jc w:val="both"/>
        <w:rPr>
          <w:sz w:val="28"/>
          <w:szCs w:val="28"/>
        </w:rPr>
      </w:pPr>
      <w:r>
        <w:rPr>
          <w:sz w:val="28"/>
          <w:szCs w:val="28"/>
        </w:rPr>
        <w:t>Студент оқу практикасы барысында білуі керек:</w:t>
      </w:r>
    </w:p>
    <w:p w:rsidR="00DA4A80" w:rsidRDefault="00DA4A80" w:rsidP="00DA4A80">
      <w:pPr>
        <w:tabs>
          <w:tab w:val="num" w:pos="540"/>
        </w:tabs>
        <w:jc w:val="both"/>
        <w:rPr>
          <w:sz w:val="28"/>
          <w:szCs w:val="28"/>
        </w:rPr>
      </w:pPr>
      <w:r>
        <w:rPr>
          <w:sz w:val="28"/>
          <w:szCs w:val="28"/>
        </w:rPr>
        <w:tab/>
        <w:t>-шетел тілдеріндегі анықтама және ақпараттық материалдар, сондай-ақ Интернет-ресурстарымен жұмыс істеудің әдістерін меңгеру;</w:t>
      </w:r>
    </w:p>
    <w:p w:rsidR="00DA4A80" w:rsidRDefault="00DA4A80" w:rsidP="00DA4A80">
      <w:pPr>
        <w:tabs>
          <w:tab w:val="num" w:pos="540"/>
        </w:tabs>
        <w:jc w:val="both"/>
        <w:rPr>
          <w:sz w:val="28"/>
          <w:szCs w:val="28"/>
        </w:rPr>
      </w:pPr>
      <w:r>
        <w:rPr>
          <w:sz w:val="28"/>
          <w:szCs w:val="28"/>
        </w:rPr>
        <w:tab/>
        <w:t>-әдебиеттерді жүйелеу және библиографияны құрастырудың дағдыларын меңгеру;</w:t>
      </w:r>
    </w:p>
    <w:p w:rsidR="00DA4A80" w:rsidRDefault="00DA4A80" w:rsidP="00DA4A80">
      <w:pPr>
        <w:tabs>
          <w:tab w:val="num" w:pos="540"/>
        </w:tabs>
        <w:jc w:val="both"/>
        <w:rPr>
          <w:sz w:val="28"/>
          <w:szCs w:val="28"/>
        </w:rPr>
      </w:pPr>
      <w:r>
        <w:rPr>
          <w:sz w:val="28"/>
          <w:szCs w:val="28"/>
        </w:rPr>
        <w:tab/>
        <w:t xml:space="preserve">-әртүрлі түпдеректерді талдау, аннотациялау және реферат жазу дағдыларын меңгеру; </w:t>
      </w:r>
    </w:p>
    <w:p w:rsidR="00DA4A80" w:rsidRPr="005A76A4" w:rsidRDefault="00DA4A80" w:rsidP="00DA4A80">
      <w:pPr>
        <w:tabs>
          <w:tab w:val="num" w:pos="540"/>
        </w:tabs>
        <w:jc w:val="both"/>
        <w:rPr>
          <w:sz w:val="28"/>
          <w:szCs w:val="28"/>
        </w:rPr>
      </w:pPr>
      <w:r>
        <w:rPr>
          <w:sz w:val="28"/>
          <w:szCs w:val="28"/>
        </w:rPr>
        <w:tab/>
        <w:t>-жазбаша аударма саласында икемдер мен дағдыларды меңгеру;</w:t>
      </w:r>
    </w:p>
    <w:p w:rsidR="00DA4A80" w:rsidRDefault="00DA4A80" w:rsidP="00DA4A80">
      <w:pPr>
        <w:tabs>
          <w:tab w:val="num" w:pos="540"/>
        </w:tabs>
        <w:jc w:val="both"/>
        <w:rPr>
          <w:sz w:val="28"/>
          <w:szCs w:val="28"/>
        </w:rPr>
      </w:pPr>
      <w:r>
        <w:rPr>
          <w:sz w:val="28"/>
          <w:szCs w:val="28"/>
        </w:rPr>
        <w:tab/>
        <w:t xml:space="preserve"> </w:t>
      </w:r>
    </w:p>
    <w:p w:rsidR="00DA4A80" w:rsidRDefault="00DA4A80" w:rsidP="00DA4A80">
      <w:pPr>
        <w:tabs>
          <w:tab w:val="num" w:pos="540"/>
        </w:tabs>
        <w:jc w:val="center"/>
        <w:rPr>
          <w:b/>
          <w:bCs/>
          <w:sz w:val="28"/>
          <w:szCs w:val="28"/>
        </w:rPr>
      </w:pPr>
      <w:r>
        <w:rPr>
          <w:b/>
          <w:bCs/>
          <w:sz w:val="28"/>
          <w:szCs w:val="28"/>
        </w:rPr>
        <w:t xml:space="preserve">ОҚУ  ПРАКТИКАСЫН ӨТКІЗУ </w:t>
      </w:r>
      <w:r w:rsidRPr="00032B3D">
        <w:rPr>
          <w:b/>
          <w:bCs/>
          <w:sz w:val="28"/>
          <w:szCs w:val="28"/>
        </w:rPr>
        <w:t>БОЙЫНША ҰЙЫМДАСТЫРУ-ӘДІСТЕМЕЛІК КЕҢЕСТЕР</w:t>
      </w:r>
    </w:p>
    <w:p w:rsidR="00DA4A80" w:rsidRDefault="00DA4A80" w:rsidP="00DA4A80">
      <w:pPr>
        <w:tabs>
          <w:tab w:val="num" w:pos="540"/>
        </w:tabs>
        <w:jc w:val="center"/>
        <w:rPr>
          <w:b/>
          <w:bCs/>
          <w:sz w:val="28"/>
          <w:szCs w:val="28"/>
        </w:rPr>
      </w:pPr>
    </w:p>
    <w:p w:rsidR="00DA4A80" w:rsidRDefault="00DA4A80" w:rsidP="00DA4A80">
      <w:pPr>
        <w:jc w:val="both"/>
        <w:rPr>
          <w:b/>
          <w:bCs/>
          <w:sz w:val="28"/>
          <w:szCs w:val="28"/>
        </w:rPr>
      </w:pPr>
      <w:r>
        <w:rPr>
          <w:b/>
          <w:bCs/>
          <w:sz w:val="28"/>
          <w:szCs w:val="28"/>
        </w:rPr>
        <w:tab/>
        <w:t>Пракиканың өту жағдайы.</w:t>
      </w:r>
    </w:p>
    <w:p w:rsidR="00DA4A80" w:rsidRDefault="00DA4A80" w:rsidP="00DA4A80">
      <w:pPr>
        <w:ind w:firstLine="708"/>
        <w:jc w:val="both"/>
        <w:rPr>
          <w:sz w:val="28"/>
          <w:szCs w:val="28"/>
        </w:rPr>
      </w:pPr>
      <w:r>
        <w:rPr>
          <w:sz w:val="28"/>
          <w:szCs w:val="28"/>
        </w:rPr>
        <w:t>Студенттер практикаға шығар алдында барлық ұйымдастыру шаралары жасалады – практиканың бағдарламасын тапсыру, техника қауіпсіздігі мен еңбекті қорғау бойынша нұсқау беру, практиканың өту тәртібі бойынша  ақпарат, практика мақсаты мен міндетінің (негізгі және қосымша) қойылуы, практика бағдарламасының әрбір пункты бойынша кеңес беру, практика өтетін жерге жолдама беру. Студенттерге олардың міндеттері түсіндіріліп, практикадан өту бойынша  төмендегідей нұсқаулар беріледі:</w:t>
      </w:r>
    </w:p>
    <w:p w:rsidR="00DA4A80" w:rsidRDefault="00DA4A80" w:rsidP="00DA4A80">
      <w:pPr>
        <w:jc w:val="both"/>
        <w:rPr>
          <w:sz w:val="28"/>
          <w:szCs w:val="28"/>
        </w:rPr>
      </w:pPr>
      <w:r>
        <w:rPr>
          <w:sz w:val="28"/>
          <w:szCs w:val="28"/>
        </w:rPr>
        <w:tab/>
        <w:t xml:space="preserve">-практика бағдарламасында қарастырылған міндеттерді толығымен орындау; </w:t>
      </w:r>
    </w:p>
    <w:p w:rsidR="00DA4A80" w:rsidRDefault="00DA4A80" w:rsidP="00DA4A80">
      <w:pPr>
        <w:jc w:val="both"/>
        <w:rPr>
          <w:sz w:val="28"/>
          <w:szCs w:val="28"/>
        </w:rPr>
      </w:pPr>
      <w:r>
        <w:rPr>
          <w:sz w:val="28"/>
          <w:szCs w:val="28"/>
        </w:rPr>
        <w:tab/>
        <w:t>-қажетті сандық материалдар, лекция мен әңгімелердің мазмұнын жазатын күнделік жазу, әр күн сайынғы жұмыстың мөлшерін көрсету;</w:t>
      </w:r>
    </w:p>
    <w:p w:rsidR="00DA4A80" w:rsidRDefault="00DA4A80" w:rsidP="00DA4A80">
      <w:pPr>
        <w:jc w:val="both"/>
        <w:rPr>
          <w:sz w:val="28"/>
          <w:szCs w:val="28"/>
        </w:rPr>
      </w:pPr>
      <w:r>
        <w:rPr>
          <w:sz w:val="28"/>
          <w:szCs w:val="28"/>
        </w:rPr>
        <w:tab/>
        <w:t>-еңбекті қорғау, техника қауіпсіздігі және санитарияны қатаң сақтау;</w:t>
      </w:r>
    </w:p>
    <w:p w:rsidR="00DA4A80" w:rsidRDefault="00DA4A80" w:rsidP="00DA4A80">
      <w:pPr>
        <w:jc w:val="both"/>
        <w:rPr>
          <w:sz w:val="28"/>
          <w:szCs w:val="28"/>
        </w:rPr>
      </w:pPr>
      <w:r>
        <w:rPr>
          <w:sz w:val="28"/>
          <w:szCs w:val="28"/>
        </w:rPr>
        <w:tab/>
        <w:t>-жоғары оқу орны немесе мекеменің қоғамдық қызметіне араласу;</w:t>
      </w:r>
    </w:p>
    <w:p w:rsidR="00DA4A80" w:rsidRDefault="00DA4A80" w:rsidP="00DA4A80">
      <w:pPr>
        <w:jc w:val="both"/>
        <w:rPr>
          <w:sz w:val="28"/>
          <w:szCs w:val="28"/>
        </w:rPr>
      </w:pPr>
      <w:r>
        <w:rPr>
          <w:sz w:val="28"/>
          <w:szCs w:val="28"/>
        </w:rPr>
        <w:tab/>
        <w:t>-теориялық білімді бекіту және таңдаған мамандық бойынша практикалық дағдыларды меңгеру;</w:t>
      </w:r>
    </w:p>
    <w:p w:rsidR="00DA4A80" w:rsidRDefault="00DA4A80" w:rsidP="00DA4A80">
      <w:pPr>
        <w:jc w:val="both"/>
        <w:rPr>
          <w:sz w:val="28"/>
          <w:szCs w:val="28"/>
        </w:rPr>
      </w:pPr>
      <w:r>
        <w:rPr>
          <w:sz w:val="28"/>
          <w:szCs w:val="28"/>
        </w:rPr>
        <w:lastRenderedPageBreak/>
        <w:tab/>
        <w:t>-орындалған жұмыстар мен олардың нәтижесіне жауапты болу;</w:t>
      </w:r>
    </w:p>
    <w:p w:rsidR="00DA4A80" w:rsidRDefault="00DA4A80" w:rsidP="00DA4A80">
      <w:pPr>
        <w:jc w:val="both"/>
        <w:rPr>
          <w:sz w:val="28"/>
          <w:szCs w:val="28"/>
        </w:rPr>
      </w:pPr>
      <w:r>
        <w:rPr>
          <w:sz w:val="28"/>
          <w:szCs w:val="28"/>
        </w:rPr>
        <w:tab/>
        <w:t>-кәсіпорындағы жұмыс ережесі мен режимді сақтау;</w:t>
      </w:r>
    </w:p>
    <w:p w:rsidR="00DA4A80" w:rsidRDefault="00DA4A80" w:rsidP="00DA4A80">
      <w:pPr>
        <w:jc w:val="both"/>
        <w:rPr>
          <w:sz w:val="28"/>
          <w:szCs w:val="28"/>
        </w:rPr>
      </w:pPr>
      <w:r>
        <w:rPr>
          <w:sz w:val="28"/>
          <w:szCs w:val="28"/>
        </w:rPr>
        <w:tab/>
        <w:t>-жаңа технологиялар, құрал-жабдықтар, аппаратураларды</w:t>
      </w:r>
      <w:r w:rsidRPr="00A46DC8">
        <w:rPr>
          <w:sz w:val="28"/>
          <w:szCs w:val="28"/>
        </w:rPr>
        <w:t xml:space="preserve"> </w:t>
      </w:r>
      <w:r>
        <w:rPr>
          <w:sz w:val="28"/>
          <w:szCs w:val="28"/>
        </w:rPr>
        <w:t>пайдалану, есептеу техникалары мен компьютерлік қызметпен танысу;</w:t>
      </w:r>
    </w:p>
    <w:p w:rsidR="00DA4A80" w:rsidRDefault="00DA4A80" w:rsidP="00DA4A80">
      <w:pPr>
        <w:jc w:val="both"/>
        <w:rPr>
          <w:sz w:val="28"/>
          <w:szCs w:val="28"/>
        </w:rPr>
      </w:pPr>
      <w:r>
        <w:rPr>
          <w:sz w:val="28"/>
          <w:szCs w:val="28"/>
        </w:rPr>
        <w:tab/>
        <w:t>-практикаға шығармашылық тұрғыдан қарау, барлық тапсырмаларды өз бетінше орындау;</w:t>
      </w:r>
    </w:p>
    <w:p w:rsidR="00DA4A80" w:rsidRDefault="00DA4A80" w:rsidP="00DA4A80">
      <w:pPr>
        <w:jc w:val="both"/>
        <w:rPr>
          <w:sz w:val="28"/>
          <w:szCs w:val="28"/>
        </w:rPr>
      </w:pPr>
      <w:r>
        <w:rPr>
          <w:sz w:val="28"/>
          <w:szCs w:val="28"/>
        </w:rPr>
        <w:tab/>
        <w:t>-практика жетекшісіне барлық тапсырмалардың орындалуы туралы есеп, мекеме жетекшісі күәландырған практиканың күнделігі мен мінездемесін тапсыру;</w:t>
      </w:r>
    </w:p>
    <w:p w:rsidR="00DA4A80" w:rsidRDefault="00DA4A80" w:rsidP="00DA4A80">
      <w:pPr>
        <w:rPr>
          <w:sz w:val="28"/>
          <w:szCs w:val="28"/>
        </w:rPr>
      </w:pPr>
      <w:r>
        <w:rPr>
          <w:sz w:val="28"/>
          <w:szCs w:val="28"/>
        </w:rPr>
        <w:tab/>
        <w:t>Өз кезегінде кафедра студенттерге барынша тиімділікті қамтамасыз ететін практика өтетін орын тауып, практика өткен уақытта кәсіби дағдылар алуға қажетті жағдайларды жасауы қажет.</w:t>
      </w:r>
    </w:p>
    <w:p w:rsidR="00DA4A80" w:rsidRDefault="00DA4A80" w:rsidP="00DA4A80">
      <w:pPr>
        <w:rPr>
          <w:sz w:val="28"/>
          <w:szCs w:val="28"/>
        </w:rPr>
      </w:pPr>
      <w:r>
        <w:rPr>
          <w:sz w:val="28"/>
          <w:szCs w:val="28"/>
        </w:rPr>
        <w:tab/>
        <w:t>Студент оқу практикасы барысында толығымен оны практикаға қабылдаған мекеменің жұмыс күні мен ішкі тәртіп ережесіне бағынып, барлық қызметкерлермен бірге нұсқаулар мен тапсырмаларды орындайды.</w:t>
      </w:r>
    </w:p>
    <w:p w:rsidR="00DA4A80" w:rsidRDefault="00DA4A80" w:rsidP="00DA4A80">
      <w:pPr>
        <w:ind w:firstLine="708"/>
        <w:rPr>
          <w:sz w:val="28"/>
          <w:szCs w:val="28"/>
        </w:rPr>
      </w:pPr>
      <w:r>
        <w:rPr>
          <w:sz w:val="28"/>
          <w:szCs w:val="28"/>
        </w:rPr>
        <w:t>Студенттер практиканың  барлық кезеңінде тапсырмаға сай қажетті материлды жинап, өңдеп, содан соң өзінің жетекшісіне рәсімделген есеп түрінде өткізуі қажет. Студенттерге практиканың соңғы аптасында есепті құрап, редакциялау және рәсімдеу ұсынылады. Практика соңында  оқу орнындағы жетекші пікір жазады, онда студенттің практика бағдарламасын орындауы, оның жұмыс істеуі, қызметкерлермен тіл табысуға икемділігі мен қабілеттілігі, бастамашылдығы, іскерлігі сипатталады, сондай-ақ жоғары оқу орнындағы студентті дайындау деңгейі атап өтіледі де, күнделікке қол қойылады.</w:t>
      </w:r>
    </w:p>
    <w:p w:rsidR="00DA4A80" w:rsidRDefault="00DA4A80" w:rsidP="00DA4A80">
      <w:pPr>
        <w:ind w:firstLine="708"/>
        <w:jc w:val="both"/>
        <w:rPr>
          <w:sz w:val="28"/>
          <w:szCs w:val="28"/>
        </w:rPr>
      </w:pPr>
      <w:r>
        <w:rPr>
          <w:sz w:val="28"/>
          <w:szCs w:val="28"/>
        </w:rPr>
        <w:t xml:space="preserve">Студенттің оқу практикасынан алған нәтижесінің жеткіліктілігі практика есебінің кафедра мәжілісінде қорғалған кезінде анықталады. </w:t>
      </w:r>
    </w:p>
    <w:p w:rsidR="00DA4A80" w:rsidRDefault="00DA4A80" w:rsidP="00DA4A80">
      <w:pPr>
        <w:ind w:firstLine="708"/>
        <w:jc w:val="both"/>
        <w:rPr>
          <w:sz w:val="28"/>
          <w:szCs w:val="28"/>
        </w:rPr>
      </w:pPr>
      <w:r>
        <w:rPr>
          <w:sz w:val="28"/>
          <w:szCs w:val="28"/>
        </w:rPr>
        <w:t>Студенттер оқу практикасын өту кезінде міндеттті:</w:t>
      </w:r>
    </w:p>
    <w:p w:rsidR="00DA4A80" w:rsidRDefault="00DA4A80" w:rsidP="00DA4A80">
      <w:pPr>
        <w:numPr>
          <w:ilvl w:val="0"/>
          <w:numId w:val="1"/>
        </w:numPr>
        <w:jc w:val="both"/>
        <w:rPr>
          <w:sz w:val="28"/>
          <w:szCs w:val="28"/>
        </w:rPr>
      </w:pPr>
      <w:r>
        <w:rPr>
          <w:sz w:val="28"/>
          <w:szCs w:val="28"/>
        </w:rPr>
        <w:t>практика өтетін жердің жұмыс режимін сақтау және жұмыста өз бетінше жұмыс істеу;</w:t>
      </w:r>
    </w:p>
    <w:p w:rsidR="00DA4A80" w:rsidRDefault="00DA4A80" w:rsidP="00DA4A80">
      <w:pPr>
        <w:numPr>
          <w:ilvl w:val="0"/>
          <w:numId w:val="1"/>
        </w:numPr>
        <w:jc w:val="both"/>
        <w:rPr>
          <w:sz w:val="28"/>
          <w:szCs w:val="28"/>
        </w:rPr>
      </w:pPr>
      <w:r>
        <w:rPr>
          <w:sz w:val="28"/>
          <w:szCs w:val="28"/>
        </w:rPr>
        <w:t>мүмкіндігінше кафедраның немесе қабылдаған мекеменің күнделікті жұмыстарына, қоғамдық және мәдени шараларына қатысу;</w:t>
      </w:r>
    </w:p>
    <w:p w:rsidR="00DA4A80" w:rsidRDefault="00DA4A80" w:rsidP="00DA4A80">
      <w:pPr>
        <w:numPr>
          <w:ilvl w:val="0"/>
          <w:numId w:val="1"/>
        </w:numPr>
        <w:jc w:val="both"/>
        <w:rPr>
          <w:sz w:val="28"/>
          <w:szCs w:val="28"/>
        </w:rPr>
      </w:pPr>
      <w:r>
        <w:rPr>
          <w:sz w:val="28"/>
          <w:szCs w:val="28"/>
        </w:rPr>
        <w:t>белгіленген форма бойынша күнделік жүргізу және оны практика өтетін жердегі жетекшіге тексерту және қол қойдырту;</w:t>
      </w:r>
    </w:p>
    <w:p w:rsidR="00DA4A80" w:rsidRDefault="00DA4A80" w:rsidP="00DA4A80">
      <w:pPr>
        <w:numPr>
          <w:ilvl w:val="0"/>
          <w:numId w:val="1"/>
        </w:numPr>
        <w:jc w:val="both"/>
        <w:rPr>
          <w:sz w:val="28"/>
          <w:szCs w:val="28"/>
        </w:rPr>
      </w:pPr>
      <w:r>
        <w:rPr>
          <w:sz w:val="28"/>
          <w:szCs w:val="28"/>
        </w:rPr>
        <w:t>практиканың нәтижесі бойынша кафедраға жазбаша есеп өткізу;</w:t>
      </w:r>
    </w:p>
    <w:p w:rsidR="00DA4A80" w:rsidRDefault="00DA4A80" w:rsidP="00DA4A80">
      <w:pPr>
        <w:ind w:firstLine="360"/>
        <w:jc w:val="both"/>
        <w:rPr>
          <w:b/>
          <w:bCs/>
          <w:sz w:val="28"/>
          <w:szCs w:val="28"/>
        </w:rPr>
      </w:pPr>
    </w:p>
    <w:p w:rsidR="00DA4A80" w:rsidRDefault="00DA4A80" w:rsidP="00DA4A80">
      <w:pPr>
        <w:ind w:firstLine="360"/>
        <w:jc w:val="both"/>
        <w:rPr>
          <w:b/>
          <w:bCs/>
          <w:sz w:val="28"/>
          <w:szCs w:val="28"/>
        </w:rPr>
      </w:pPr>
      <w:r w:rsidRPr="00331744">
        <w:rPr>
          <w:b/>
          <w:bCs/>
          <w:sz w:val="28"/>
          <w:szCs w:val="28"/>
        </w:rPr>
        <w:t>Практикадан өт</w:t>
      </w:r>
      <w:r>
        <w:rPr>
          <w:b/>
          <w:bCs/>
          <w:sz w:val="28"/>
          <w:szCs w:val="28"/>
        </w:rPr>
        <w:t>етін студенттің жауапкершілігі.</w:t>
      </w:r>
    </w:p>
    <w:p w:rsidR="00DA4A80" w:rsidRPr="001177E8" w:rsidRDefault="00DA4A80" w:rsidP="00DA4A80">
      <w:pPr>
        <w:ind w:firstLine="360"/>
        <w:jc w:val="both"/>
        <w:rPr>
          <w:b/>
          <w:bCs/>
          <w:sz w:val="28"/>
          <w:szCs w:val="28"/>
        </w:rPr>
      </w:pPr>
      <w:r>
        <w:rPr>
          <w:sz w:val="28"/>
          <w:szCs w:val="28"/>
        </w:rPr>
        <w:t>Ішкі тәртіп ережесін бұзған студент жазаланады және бұл туралы тиісті кафедраға хабарланады. Практиканың бағдарламасы орындалмаған, не студенттің кінәсынан практиканың есебі берілмеген, не   практика өткен оқу орнындағы жетекшісінен теріс пікір алған және есеп беру кезінде қанағаттанарлықсыз баға алған жағдайда студенттің  бұл жоғары оқу орнында одан ары оқуы немесе оның қорытынды мемлекеттік аттестацияға жіберілмеуі мәселесі  көтеріледі.</w:t>
      </w:r>
    </w:p>
    <w:p w:rsidR="00DA4A80" w:rsidRDefault="00DA4A80" w:rsidP="00DA4A80">
      <w:pPr>
        <w:ind w:left="360"/>
        <w:jc w:val="both"/>
        <w:rPr>
          <w:b/>
          <w:bCs/>
          <w:sz w:val="28"/>
          <w:szCs w:val="28"/>
        </w:rPr>
      </w:pPr>
    </w:p>
    <w:p w:rsidR="00DA4A80" w:rsidRPr="00331744" w:rsidRDefault="00DA4A80" w:rsidP="00DA4A80">
      <w:pPr>
        <w:ind w:left="360"/>
        <w:jc w:val="both"/>
        <w:rPr>
          <w:b/>
          <w:bCs/>
          <w:sz w:val="28"/>
          <w:szCs w:val="28"/>
        </w:rPr>
      </w:pPr>
      <w:r w:rsidRPr="00331744">
        <w:rPr>
          <w:b/>
          <w:bCs/>
          <w:sz w:val="28"/>
          <w:szCs w:val="28"/>
        </w:rPr>
        <w:t>Практика жетекшілерінің міндеттері.</w:t>
      </w:r>
    </w:p>
    <w:p w:rsidR="00DA4A80" w:rsidRDefault="00DA4A80" w:rsidP="00DA4A80">
      <w:pPr>
        <w:ind w:left="360"/>
        <w:jc w:val="both"/>
        <w:rPr>
          <w:sz w:val="28"/>
          <w:szCs w:val="28"/>
        </w:rPr>
      </w:pPr>
      <w:r>
        <w:rPr>
          <w:sz w:val="28"/>
          <w:szCs w:val="28"/>
        </w:rPr>
        <w:lastRenderedPageBreak/>
        <w:t>Студенттердің оқу практикасына тікелей жетекшілік екі жақтан болады:</w:t>
      </w:r>
    </w:p>
    <w:p w:rsidR="00DA4A80" w:rsidRDefault="00DA4A80" w:rsidP="00DA4A80">
      <w:pPr>
        <w:ind w:firstLine="360"/>
        <w:jc w:val="both"/>
        <w:rPr>
          <w:sz w:val="28"/>
          <w:szCs w:val="28"/>
        </w:rPr>
      </w:pPr>
      <w:r>
        <w:rPr>
          <w:sz w:val="28"/>
          <w:szCs w:val="28"/>
        </w:rPr>
        <w:t>-тиісті кафедраның оқытушылары университет тарапынан практиканың жетекшілері болып табылады,</w:t>
      </w:r>
    </w:p>
    <w:p w:rsidR="00DA4A80" w:rsidRPr="005A76A4" w:rsidRDefault="00DA4A80" w:rsidP="00DA4A80">
      <w:pPr>
        <w:ind w:firstLine="360"/>
        <w:jc w:val="both"/>
        <w:rPr>
          <w:sz w:val="28"/>
          <w:szCs w:val="28"/>
        </w:rPr>
      </w:pPr>
      <w:r>
        <w:rPr>
          <w:sz w:val="28"/>
          <w:szCs w:val="28"/>
        </w:rPr>
        <w:t>-қабылдайтын оқу орны тарапынан  мекеменің бұйрығымен білікті мамандар практика жетекшісі болып тағайындалады.</w:t>
      </w:r>
    </w:p>
    <w:p w:rsidR="00DA4A80" w:rsidRDefault="00DA4A80" w:rsidP="00DA4A80">
      <w:pPr>
        <w:ind w:left="360"/>
        <w:jc w:val="both"/>
        <w:rPr>
          <w:sz w:val="28"/>
          <w:szCs w:val="28"/>
        </w:rPr>
      </w:pPr>
      <w:r>
        <w:rPr>
          <w:sz w:val="28"/>
          <w:szCs w:val="28"/>
        </w:rPr>
        <w:t>Кафедрадан тағайындалған жетекші практика барысында:</w:t>
      </w:r>
    </w:p>
    <w:p w:rsidR="00DA4A80" w:rsidRDefault="00DA4A80" w:rsidP="00DA4A80">
      <w:pPr>
        <w:ind w:left="360"/>
        <w:jc w:val="both"/>
        <w:rPr>
          <w:sz w:val="28"/>
          <w:szCs w:val="28"/>
        </w:rPr>
      </w:pPr>
      <w:r>
        <w:rPr>
          <w:sz w:val="28"/>
          <w:szCs w:val="28"/>
        </w:rPr>
        <w:t>- студенттердің келу және кету уақытын  бақылайды;</w:t>
      </w:r>
    </w:p>
    <w:p w:rsidR="00DA4A80" w:rsidRDefault="00DA4A80" w:rsidP="00DA4A80">
      <w:pPr>
        <w:ind w:left="360"/>
        <w:jc w:val="both"/>
        <w:rPr>
          <w:sz w:val="28"/>
          <w:szCs w:val="28"/>
        </w:rPr>
      </w:pPr>
      <w:r>
        <w:rPr>
          <w:sz w:val="28"/>
          <w:szCs w:val="28"/>
        </w:rPr>
        <w:t>- практиканың ұйымдастырылу жағдайына  баға береді;</w:t>
      </w:r>
    </w:p>
    <w:p w:rsidR="00DA4A80" w:rsidRDefault="00DA4A80" w:rsidP="00DA4A80">
      <w:pPr>
        <w:ind w:left="360"/>
        <w:jc w:val="both"/>
        <w:rPr>
          <w:sz w:val="28"/>
          <w:szCs w:val="28"/>
        </w:rPr>
      </w:pPr>
      <w:r>
        <w:rPr>
          <w:sz w:val="28"/>
          <w:szCs w:val="28"/>
        </w:rPr>
        <w:t xml:space="preserve">- студенттерге сөйлесу, кеңес арқылы қажетті ғылыми-әдістемелік кеңес береді;  </w:t>
      </w:r>
    </w:p>
    <w:p w:rsidR="00DA4A80" w:rsidRDefault="00DA4A80" w:rsidP="00DA4A80">
      <w:pPr>
        <w:ind w:left="360"/>
        <w:jc w:val="both"/>
        <w:rPr>
          <w:sz w:val="28"/>
          <w:szCs w:val="28"/>
        </w:rPr>
      </w:pPr>
      <w:r>
        <w:rPr>
          <w:sz w:val="28"/>
          <w:szCs w:val="28"/>
        </w:rPr>
        <w:t>-студенттердің практика бойынша есебін тексеріп, оларды қорғауға жібереді;</w:t>
      </w:r>
    </w:p>
    <w:p w:rsidR="00DA4A80" w:rsidRDefault="00DA4A80" w:rsidP="00DA4A80">
      <w:pPr>
        <w:ind w:left="360"/>
        <w:jc w:val="both"/>
        <w:rPr>
          <w:sz w:val="28"/>
          <w:szCs w:val="28"/>
        </w:rPr>
      </w:pPr>
      <w:r>
        <w:rPr>
          <w:sz w:val="28"/>
          <w:szCs w:val="28"/>
        </w:rPr>
        <w:t>Практика өтетін оқу орнынан тағайындалған жетекші:</w:t>
      </w:r>
    </w:p>
    <w:p w:rsidR="00DA4A80" w:rsidRDefault="00DA4A80" w:rsidP="00DA4A80">
      <w:pPr>
        <w:jc w:val="both"/>
        <w:rPr>
          <w:sz w:val="28"/>
          <w:szCs w:val="28"/>
        </w:rPr>
      </w:pPr>
      <w:r>
        <w:rPr>
          <w:sz w:val="28"/>
          <w:szCs w:val="28"/>
        </w:rPr>
        <w:t xml:space="preserve">     -күнделікті жетекшілік жасап, оның орындалуын бақылайды;</w:t>
      </w:r>
    </w:p>
    <w:p w:rsidR="00DA4A80" w:rsidRDefault="00DA4A80" w:rsidP="00DA4A80">
      <w:pPr>
        <w:rPr>
          <w:sz w:val="28"/>
          <w:szCs w:val="28"/>
        </w:rPr>
      </w:pPr>
      <w:r>
        <w:rPr>
          <w:sz w:val="28"/>
          <w:szCs w:val="28"/>
        </w:rPr>
        <w:t xml:space="preserve">     -студентті оқу орнының  ішкі тәртіп ережелері және оның міндеттерімен таныстырады; практикадан өтудің жүйелілігі мен тәртібін анықтап, сол үшін осы мекеменің жұмыс жағдайына сай барлық бағдарламаларды орындайтындай күнтізбелі жұмыс кестесін практиканттармен  бірге құрастырады;</w:t>
      </w:r>
    </w:p>
    <w:p w:rsidR="00DA4A80" w:rsidRPr="005A76A4" w:rsidRDefault="00DA4A80" w:rsidP="00DA4A80">
      <w:pPr>
        <w:numPr>
          <w:ilvl w:val="0"/>
          <w:numId w:val="1"/>
        </w:numPr>
        <w:jc w:val="both"/>
        <w:rPr>
          <w:sz w:val="28"/>
          <w:szCs w:val="28"/>
        </w:rPr>
      </w:pPr>
      <w:r>
        <w:rPr>
          <w:sz w:val="28"/>
          <w:szCs w:val="28"/>
        </w:rPr>
        <w:t xml:space="preserve"> практиканың есебін тексеріп, бағалайды, практикантқа мінездеме береді.</w:t>
      </w:r>
    </w:p>
    <w:p w:rsidR="00DA4A80" w:rsidRDefault="00DA4A80" w:rsidP="00DA4A80">
      <w:pPr>
        <w:ind w:left="360"/>
        <w:jc w:val="both"/>
        <w:rPr>
          <w:sz w:val="28"/>
          <w:szCs w:val="28"/>
        </w:rPr>
      </w:pPr>
      <w:r>
        <w:rPr>
          <w:sz w:val="28"/>
          <w:szCs w:val="28"/>
        </w:rPr>
        <w:t>Практика өтетін оқу орнынан тағайындалған жетекші:</w:t>
      </w:r>
    </w:p>
    <w:p w:rsidR="00DA4A80" w:rsidRDefault="00DA4A80" w:rsidP="00DA4A80">
      <w:pPr>
        <w:numPr>
          <w:ilvl w:val="0"/>
          <w:numId w:val="1"/>
        </w:numPr>
        <w:jc w:val="both"/>
        <w:rPr>
          <w:sz w:val="28"/>
          <w:szCs w:val="28"/>
        </w:rPr>
      </w:pPr>
      <w:r>
        <w:rPr>
          <w:sz w:val="28"/>
          <w:szCs w:val="28"/>
        </w:rPr>
        <w:t>күнделікті жетекшілік жасап, оның орындалуын бақылайды;</w:t>
      </w:r>
    </w:p>
    <w:p w:rsidR="00DA4A80" w:rsidRDefault="00DA4A80" w:rsidP="00DA4A80">
      <w:pPr>
        <w:numPr>
          <w:ilvl w:val="0"/>
          <w:numId w:val="1"/>
        </w:numPr>
        <w:jc w:val="both"/>
        <w:rPr>
          <w:sz w:val="28"/>
          <w:szCs w:val="28"/>
        </w:rPr>
      </w:pPr>
      <w:r>
        <w:rPr>
          <w:sz w:val="28"/>
          <w:szCs w:val="28"/>
        </w:rPr>
        <w:t>студентті оқу орнының  ішкі тәртіп ережелері және оның міндеттерімен таныстырады; практикадан өтудің жүйелілігі мен тәртібін анықтап, сол үшін осы мекеменің жұмыс жағдайына сай барлық бағдарламаларды орындайтындай күнтізбелі жұмыс кестесін практиканттармен  бірге құрастырады;</w:t>
      </w:r>
    </w:p>
    <w:p w:rsidR="00DA4A80" w:rsidRPr="005A76A4" w:rsidRDefault="00DA4A80" w:rsidP="00DA4A80">
      <w:pPr>
        <w:numPr>
          <w:ilvl w:val="0"/>
          <w:numId w:val="1"/>
        </w:numPr>
        <w:jc w:val="both"/>
        <w:rPr>
          <w:sz w:val="28"/>
          <w:szCs w:val="28"/>
        </w:rPr>
      </w:pPr>
      <w:r>
        <w:rPr>
          <w:sz w:val="28"/>
          <w:szCs w:val="28"/>
        </w:rPr>
        <w:t xml:space="preserve"> практиканың есебін тексеріп, бағалайды, практикантқа мінездеме береді.</w:t>
      </w:r>
      <w:r w:rsidRPr="005A76A4">
        <w:rPr>
          <w:sz w:val="28"/>
          <w:szCs w:val="28"/>
        </w:rPr>
        <w:t xml:space="preserve">    </w:t>
      </w:r>
    </w:p>
    <w:p w:rsidR="00DA4A80" w:rsidRDefault="00DA4A80" w:rsidP="00DA4A80">
      <w:pPr>
        <w:ind w:firstLine="360"/>
        <w:jc w:val="both"/>
        <w:rPr>
          <w:sz w:val="28"/>
          <w:szCs w:val="28"/>
        </w:rPr>
      </w:pPr>
      <w:r>
        <w:rPr>
          <w:sz w:val="28"/>
          <w:szCs w:val="28"/>
        </w:rPr>
        <w:t>Студент өз бетінше ақпарат алу тәсілдерін меңгеріп, өзін-өзі бақылауды ұйымдастыруы қажет: сабақты өткізу логикасын сақтау,  уақытқа үлгіру, материалды беру формаларын ауыстыру, иллюстрация, шкала, сызбаларды пайдалану,  анық және ақпарат бере сөйлеуге ұмтылу, аудиторияның көңіл-күйін сезіну.</w:t>
      </w:r>
    </w:p>
    <w:p w:rsidR="00DA4A80" w:rsidRPr="005A76A4" w:rsidRDefault="00DA4A80" w:rsidP="00DA4A80">
      <w:pPr>
        <w:jc w:val="both"/>
        <w:rPr>
          <w:sz w:val="28"/>
          <w:szCs w:val="28"/>
        </w:rPr>
      </w:pPr>
      <w:r>
        <w:rPr>
          <w:sz w:val="28"/>
          <w:szCs w:val="28"/>
        </w:rPr>
        <w:tab/>
        <w:t xml:space="preserve">Студенттер оқу практикасының соңында жиналған материалды </w:t>
      </w:r>
      <w:r w:rsidRPr="00BB2F46">
        <w:rPr>
          <w:sz w:val="28"/>
          <w:szCs w:val="28"/>
        </w:rPr>
        <w:t>жинақтап қорыту</w:t>
      </w:r>
      <w:r>
        <w:rPr>
          <w:sz w:val="28"/>
          <w:szCs w:val="28"/>
        </w:rPr>
        <w:t>ы және оны сауатты түрде баяндап, практиканың есебіне кіргізуі қажет және мәселені көтеру бұрын ойластырылған, теориялық жағдай мен практикалық түйіндер кіргізілген сызба бойынша жасалуын қадағалау қажет.</w:t>
      </w:r>
    </w:p>
    <w:p w:rsidR="00DA4A80" w:rsidRDefault="00DA4A80" w:rsidP="00DA4A80">
      <w:pPr>
        <w:ind w:left="360"/>
        <w:rPr>
          <w:b/>
          <w:bCs/>
          <w:sz w:val="28"/>
          <w:szCs w:val="28"/>
        </w:rPr>
      </w:pPr>
    </w:p>
    <w:p w:rsidR="00DA4A80" w:rsidRPr="00A0213D" w:rsidRDefault="00DA4A80" w:rsidP="00DA4A80">
      <w:pPr>
        <w:ind w:left="360"/>
        <w:rPr>
          <w:b/>
          <w:bCs/>
          <w:sz w:val="28"/>
          <w:szCs w:val="28"/>
        </w:rPr>
      </w:pPr>
      <w:r w:rsidRPr="00A0213D">
        <w:rPr>
          <w:b/>
          <w:bCs/>
          <w:sz w:val="28"/>
          <w:szCs w:val="28"/>
        </w:rPr>
        <w:t>Практика есебін дайындау бойынша әдістемелік кеңестер.</w:t>
      </w:r>
    </w:p>
    <w:p w:rsidR="00DA4A80" w:rsidRDefault="00DA4A80" w:rsidP="00DA4A80">
      <w:pPr>
        <w:ind w:firstLine="360"/>
        <w:jc w:val="both"/>
        <w:rPr>
          <w:sz w:val="28"/>
          <w:szCs w:val="28"/>
        </w:rPr>
      </w:pPr>
      <w:r>
        <w:rPr>
          <w:sz w:val="28"/>
          <w:szCs w:val="28"/>
        </w:rPr>
        <w:t>Практика бойынша есеп студенттің практика барысында жасаған жұмыстары, оның алған ұйымдастыру және техникалық дағдылары мен білімдерін көрсететін негізгі құжат болып табылады. Студент есеп материалдарын  болашақта өзінің ғылыми-зерттеу жұмыстарында  қолдана алады және қолдануы қажет.</w:t>
      </w:r>
    </w:p>
    <w:p w:rsidR="00DA4A80" w:rsidRDefault="00DA4A80" w:rsidP="00DA4A80">
      <w:pPr>
        <w:ind w:firstLine="360"/>
        <w:jc w:val="both"/>
        <w:rPr>
          <w:sz w:val="28"/>
          <w:szCs w:val="28"/>
        </w:rPr>
      </w:pPr>
      <w:r>
        <w:rPr>
          <w:sz w:val="28"/>
          <w:szCs w:val="28"/>
        </w:rPr>
        <w:lastRenderedPageBreak/>
        <w:t>Студент практика бойынша есепті өз бетінше дайындайды және кафедрадағы жетекшісіне тексеруге өткізеді.</w:t>
      </w:r>
    </w:p>
    <w:p w:rsidR="00DA4A80" w:rsidRDefault="00DA4A80" w:rsidP="00DA4A80">
      <w:pPr>
        <w:ind w:firstLine="360"/>
        <w:jc w:val="both"/>
        <w:rPr>
          <w:sz w:val="28"/>
          <w:szCs w:val="28"/>
        </w:rPr>
      </w:pPr>
      <w:r>
        <w:rPr>
          <w:sz w:val="28"/>
          <w:szCs w:val="28"/>
        </w:rPr>
        <w:t>Практика бойынша есеп төмендегідей бірізділікпен жасалуы қажет:</w:t>
      </w:r>
    </w:p>
    <w:p w:rsidR="00DA4A80" w:rsidRPr="00340EF6" w:rsidRDefault="00DA4A80" w:rsidP="00DA4A80">
      <w:pPr>
        <w:ind w:firstLine="360"/>
        <w:jc w:val="both"/>
        <w:rPr>
          <w:sz w:val="28"/>
          <w:szCs w:val="28"/>
        </w:rPr>
      </w:pPr>
      <w:r w:rsidRPr="00340EF6">
        <w:rPr>
          <w:sz w:val="28"/>
          <w:szCs w:val="28"/>
        </w:rPr>
        <w:t>-титул беті;</w:t>
      </w:r>
    </w:p>
    <w:p w:rsidR="00DA4A80" w:rsidRDefault="00DA4A80" w:rsidP="00DA4A80">
      <w:pPr>
        <w:ind w:firstLine="360"/>
        <w:jc w:val="both"/>
        <w:rPr>
          <w:sz w:val="28"/>
          <w:szCs w:val="28"/>
        </w:rPr>
      </w:pPr>
      <w:r>
        <w:rPr>
          <w:sz w:val="28"/>
          <w:szCs w:val="28"/>
        </w:rPr>
        <w:t>-</w:t>
      </w:r>
      <w:r w:rsidRPr="000D402F">
        <w:rPr>
          <w:sz w:val="28"/>
          <w:szCs w:val="28"/>
        </w:rPr>
        <w:t xml:space="preserve"> </w:t>
      </w:r>
      <w:r>
        <w:rPr>
          <w:sz w:val="28"/>
          <w:szCs w:val="28"/>
        </w:rPr>
        <w:t>оқу практикасына тапсырма;</w:t>
      </w:r>
    </w:p>
    <w:p w:rsidR="00DA4A80" w:rsidRDefault="00DA4A80" w:rsidP="00DA4A80">
      <w:pPr>
        <w:ind w:firstLine="360"/>
        <w:jc w:val="both"/>
        <w:rPr>
          <w:sz w:val="28"/>
          <w:szCs w:val="28"/>
        </w:rPr>
      </w:pPr>
      <w:r>
        <w:rPr>
          <w:sz w:val="28"/>
          <w:szCs w:val="28"/>
        </w:rPr>
        <w:t xml:space="preserve">-мазмұны; </w:t>
      </w:r>
    </w:p>
    <w:p w:rsidR="00DA4A80" w:rsidRDefault="00DA4A80" w:rsidP="00DA4A80">
      <w:pPr>
        <w:ind w:firstLine="360"/>
        <w:jc w:val="both"/>
        <w:rPr>
          <w:sz w:val="28"/>
          <w:szCs w:val="28"/>
        </w:rPr>
      </w:pPr>
      <w:r>
        <w:rPr>
          <w:sz w:val="28"/>
          <w:szCs w:val="28"/>
        </w:rPr>
        <w:t>-кіріспе;</w:t>
      </w:r>
    </w:p>
    <w:p w:rsidR="00DA4A80" w:rsidRDefault="00DA4A80" w:rsidP="00DA4A80">
      <w:pPr>
        <w:ind w:firstLine="360"/>
        <w:jc w:val="both"/>
        <w:rPr>
          <w:sz w:val="28"/>
          <w:szCs w:val="28"/>
        </w:rPr>
      </w:pPr>
      <w:r>
        <w:rPr>
          <w:sz w:val="28"/>
          <w:szCs w:val="28"/>
        </w:rPr>
        <w:t xml:space="preserve">-негізгі бөлім; </w:t>
      </w:r>
    </w:p>
    <w:p w:rsidR="00DA4A80" w:rsidRDefault="00DA4A80" w:rsidP="00DA4A80">
      <w:pPr>
        <w:ind w:firstLine="360"/>
        <w:jc w:val="both"/>
        <w:rPr>
          <w:sz w:val="28"/>
          <w:szCs w:val="28"/>
        </w:rPr>
      </w:pPr>
      <w:r>
        <w:rPr>
          <w:sz w:val="28"/>
          <w:szCs w:val="28"/>
        </w:rPr>
        <w:t>-қорытынды;</w:t>
      </w:r>
    </w:p>
    <w:p w:rsidR="00DA4A80" w:rsidRDefault="00DA4A80" w:rsidP="00DA4A80">
      <w:pPr>
        <w:ind w:firstLine="360"/>
        <w:jc w:val="both"/>
        <w:rPr>
          <w:sz w:val="28"/>
          <w:szCs w:val="28"/>
        </w:rPr>
      </w:pPr>
      <w:r>
        <w:rPr>
          <w:sz w:val="28"/>
          <w:szCs w:val="28"/>
        </w:rPr>
        <w:t>-пайдаланылған түпдеректердің тізімі;</w:t>
      </w:r>
    </w:p>
    <w:p w:rsidR="00DA4A80" w:rsidRDefault="00DA4A80" w:rsidP="00DA4A80">
      <w:pPr>
        <w:ind w:firstLine="360"/>
        <w:jc w:val="both"/>
        <w:rPr>
          <w:sz w:val="28"/>
          <w:szCs w:val="28"/>
        </w:rPr>
      </w:pPr>
      <w:r>
        <w:rPr>
          <w:sz w:val="28"/>
          <w:szCs w:val="28"/>
        </w:rPr>
        <w:t>-қосымша;</w:t>
      </w:r>
    </w:p>
    <w:p w:rsidR="00DA4A80" w:rsidRDefault="00DA4A80" w:rsidP="00DA4A80">
      <w:pPr>
        <w:ind w:firstLine="360"/>
        <w:jc w:val="both"/>
        <w:rPr>
          <w:sz w:val="28"/>
          <w:szCs w:val="28"/>
        </w:rPr>
      </w:pPr>
      <w:r>
        <w:rPr>
          <w:sz w:val="28"/>
          <w:szCs w:val="28"/>
        </w:rPr>
        <w:t>Есептің мөлшері 4-5 беттен тұруы қажет (қосымшаны қоспағанда).</w:t>
      </w:r>
    </w:p>
    <w:p w:rsidR="00DA4A80" w:rsidRDefault="00DA4A80" w:rsidP="00DA4A80">
      <w:pPr>
        <w:ind w:firstLine="360"/>
        <w:jc w:val="both"/>
        <w:rPr>
          <w:sz w:val="28"/>
          <w:szCs w:val="28"/>
        </w:rPr>
      </w:pPr>
      <w:r>
        <w:rPr>
          <w:sz w:val="28"/>
          <w:szCs w:val="28"/>
        </w:rPr>
        <w:t>Кіріспеде көрсетілуі қажет:</w:t>
      </w:r>
    </w:p>
    <w:p w:rsidR="00DA4A80" w:rsidRDefault="00DA4A80" w:rsidP="00DA4A80">
      <w:pPr>
        <w:ind w:firstLine="360"/>
        <w:jc w:val="both"/>
        <w:rPr>
          <w:sz w:val="28"/>
          <w:szCs w:val="28"/>
        </w:rPr>
      </w:pPr>
      <w:r>
        <w:rPr>
          <w:sz w:val="28"/>
          <w:szCs w:val="28"/>
        </w:rPr>
        <w:t>практиканың мақсаты,  өтетін орны  мен мерзімі (апта);</w:t>
      </w:r>
    </w:p>
    <w:p w:rsidR="00DA4A80" w:rsidRDefault="00DA4A80" w:rsidP="00DA4A80">
      <w:pPr>
        <w:ind w:firstLine="360"/>
        <w:jc w:val="both"/>
        <w:rPr>
          <w:sz w:val="28"/>
          <w:szCs w:val="28"/>
        </w:rPr>
      </w:pPr>
      <w:r>
        <w:rPr>
          <w:sz w:val="28"/>
          <w:szCs w:val="28"/>
        </w:rPr>
        <w:t>практиканың өту жүйелілігі, практика барысында орындалған жұмыстардың тізімі;</w:t>
      </w:r>
    </w:p>
    <w:p w:rsidR="00DA4A80" w:rsidRDefault="00DA4A80" w:rsidP="00DA4A80">
      <w:pPr>
        <w:ind w:firstLine="360"/>
        <w:jc w:val="both"/>
        <w:rPr>
          <w:sz w:val="28"/>
          <w:szCs w:val="28"/>
        </w:rPr>
      </w:pPr>
      <w:r>
        <w:rPr>
          <w:sz w:val="28"/>
          <w:szCs w:val="28"/>
        </w:rPr>
        <w:t>Есептің негізгі бөлігіне кіргізілуі қажет:</w:t>
      </w:r>
    </w:p>
    <w:p w:rsidR="00DA4A80" w:rsidRDefault="00DA4A80" w:rsidP="00DA4A80">
      <w:pPr>
        <w:ind w:firstLine="360"/>
        <w:jc w:val="both"/>
        <w:rPr>
          <w:sz w:val="28"/>
          <w:szCs w:val="28"/>
        </w:rPr>
      </w:pPr>
      <w:r>
        <w:rPr>
          <w:sz w:val="28"/>
          <w:szCs w:val="28"/>
        </w:rPr>
        <w:t>практика барысында жұмыстардың ұйымдастырылуын сипаттау;</w:t>
      </w:r>
    </w:p>
    <w:p w:rsidR="00DA4A80" w:rsidRDefault="00DA4A80" w:rsidP="00DA4A80">
      <w:pPr>
        <w:ind w:firstLine="360"/>
        <w:jc w:val="both"/>
        <w:rPr>
          <w:sz w:val="28"/>
          <w:szCs w:val="28"/>
        </w:rPr>
      </w:pPr>
      <w:r>
        <w:rPr>
          <w:sz w:val="28"/>
          <w:szCs w:val="28"/>
        </w:rPr>
        <w:t>практика бағдарламасының  бөлімдері бойынша жасалған жұмыстарды суреттеу;</w:t>
      </w:r>
    </w:p>
    <w:p w:rsidR="00DA4A80" w:rsidRDefault="00DA4A80" w:rsidP="00DA4A80">
      <w:pPr>
        <w:ind w:firstLine="360"/>
        <w:jc w:val="both"/>
        <w:rPr>
          <w:sz w:val="28"/>
          <w:szCs w:val="28"/>
        </w:rPr>
      </w:pPr>
      <w:r>
        <w:rPr>
          <w:sz w:val="28"/>
          <w:szCs w:val="28"/>
        </w:rPr>
        <w:t>оқу практикасын өту барысында студенттер шешкен практикалық міндеттерді сипаттау;</w:t>
      </w:r>
    </w:p>
    <w:p w:rsidR="00DA4A80" w:rsidRDefault="00DA4A80" w:rsidP="00DA4A80">
      <w:pPr>
        <w:ind w:firstLine="360"/>
        <w:jc w:val="both"/>
        <w:rPr>
          <w:sz w:val="28"/>
          <w:szCs w:val="28"/>
        </w:rPr>
      </w:pPr>
      <w:r>
        <w:rPr>
          <w:sz w:val="28"/>
          <w:szCs w:val="28"/>
        </w:rPr>
        <w:t>практикадан өту барысында  туындаған қиындықтарды көрсету;</w:t>
      </w:r>
    </w:p>
    <w:p w:rsidR="00DA4A80" w:rsidRDefault="00DA4A80" w:rsidP="00DA4A80">
      <w:pPr>
        <w:ind w:firstLine="360"/>
        <w:jc w:val="both"/>
        <w:rPr>
          <w:sz w:val="28"/>
          <w:szCs w:val="28"/>
        </w:rPr>
      </w:pPr>
      <w:r>
        <w:rPr>
          <w:sz w:val="28"/>
          <w:szCs w:val="28"/>
        </w:rPr>
        <w:t>нақты мәселелер бойынша  туындаған даулы мәселелер мен оларды шешу жолдарын баяндау.</w:t>
      </w:r>
    </w:p>
    <w:p w:rsidR="00DA4A80" w:rsidRDefault="00DA4A80" w:rsidP="00DA4A80">
      <w:pPr>
        <w:ind w:firstLine="360"/>
        <w:jc w:val="both"/>
        <w:rPr>
          <w:sz w:val="28"/>
          <w:szCs w:val="28"/>
        </w:rPr>
      </w:pPr>
      <w:r>
        <w:rPr>
          <w:sz w:val="28"/>
          <w:szCs w:val="28"/>
        </w:rPr>
        <w:t>Қорытынды төмендегілерден тұрады:</w:t>
      </w:r>
    </w:p>
    <w:p w:rsidR="00DA4A80" w:rsidRDefault="00DA4A80" w:rsidP="00DA4A80">
      <w:pPr>
        <w:ind w:firstLine="360"/>
        <w:jc w:val="both"/>
        <w:rPr>
          <w:sz w:val="28"/>
          <w:szCs w:val="28"/>
        </w:rPr>
      </w:pPr>
      <w:r>
        <w:rPr>
          <w:sz w:val="28"/>
          <w:szCs w:val="28"/>
        </w:rPr>
        <w:t>практика барысында үйренген дағдылар;</w:t>
      </w:r>
    </w:p>
    <w:p w:rsidR="00DA4A80" w:rsidRDefault="00DA4A80" w:rsidP="00DA4A80">
      <w:pPr>
        <w:ind w:firstLine="360"/>
        <w:jc w:val="both"/>
        <w:rPr>
          <w:sz w:val="28"/>
          <w:szCs w:val="28"/>
        </w:rPr>
      </w:pPr>
      <w:r>
        <w:rPr>
          <w:sz w:val="28"/>
          <w:szCs w:val="28"/>
        </w:rPr>
        <w:t>оқу практикасынан өтуге қажетті ақпаратттық-бағдарламалық өнімдерге сипаттама;</w:t>
      </w:r>
    </w:p>
    <w:p w:rsidR="00DA4A80" w:rsidRDefault="00DA4A80" w:rsidP="00DA4A80">
      <w:pPr>
        <w:ind w:firstLine="360"/>
        <w:jc w:val="both"/>
        <w:rPr>
          <w:sz w:val="28"/>
          <w:szCs w:val="28"/>
        </w:rPr>
      </w:pPr>
      <w:r>
        <w:rPr>
          <w:sz w:val="28"/>
          <w:szCs w:val="28"/>
        </w:rPr>
        <w:t>практика барысында студент жасаған ұсыныстар мен кеңестер.</w:t>
      </w:r>
    </w:p>
    <w:p w:rsidR="00DA4A80" w:rsidRDefault="00DA4A80" w:rsidP="00DA4A80">
      <w:pPr>
        <w:ind w:firstLine="360"/>
        <w:jc w:val="both"/>
        <w:rPr>
          <w:sz w:val="28"/>
          <w:szCs w:val="28"/>
        </w:rPr>
      </w:pPr>
      <w:r>
        <w:rPr>
          <w:sz w:val="28"/>
          <w:szCs w:val="28"/>
        </w:rPr>
        <w:t>Ұйым куәландырған оқу практикасының есебі практика аяқталғаннан кейін бір аптаның ішінде кафедраға тапсырылуы қажет. Университетте есептер кафедра оқытушыларының жетекшілігімен қорғалады.</w:t>
      </w:r>
    </w:p>
    <w:p w:rsidR="00DA4A80" w:rsidRDefault="00DA4A80" w:rsidP="00DA4A80">
      <w:pPr>
        <w:ind w:firstLine="360"/>
        <w:jc w:val="both"/>
        <w:rPr>
          <w:sz w:val="28"/>
          <w:szCs w:val="28"/>
        </w:rPr>
      </w:pPr>
      <w:r>
        <w:rPr>
          <w:sz w:val="28"/>
          <w:szCs w:val="28"/>
        </w:rPr>
        <w:t>Қорғау үдерісінде анықталады:</w:t>
      </w:r>
    </w:p>
    <w:p w:rsidR="00DA4A80" w:rsidRDefault="00DA4A80" w:rsidP="00DA4A80">
      <w:pPr>
        <w:numPr>
          <w:ilvl w:val="0"/>
          <w:numId w:val="1"/>
        </w:numPr>
        <w:jc w:val="both"/>
        <w:rPr>
          <w:sz w:val="28"/>
          <w:szCs w:val="28"/>
        </w:rPr>
      </w:pPr>
      <w:r>
        <w:rPr>
          <w:sz w:val="28"/>
          <w:szCs w:val="28"/>
        </w:rPr>
        <w:t>практиканың сапалы өтуі,</w:t>
      </w:r>
    </w:p>
    <w:p w:rsidR="00DA4A80" w:rsidRPr="005A76A4" w:rsidRDefault="00DA4A80" w:rsidP="00DA4A80">
      <w:pPr>
        <w:numPr>
          <w:ilvl w:val="0"/>
          <w:numId w:val="1"/>
        </w:numPr>
        <w:jc w:val="both"/>
        <w:rPr>
          <w:sz w:val="28"/>
          <w:szCs w:val="28"/>
        </w:rPr>
      </w:pPr>
      <w:r>
        <w:rPr>
          <w:sz w:val="28"/>
          <w:szCs w:val="28"/>
        </w:rPr>
        <w:t>практикадан өту барысында студентттердің бастмашылдығы, олар айтқан ескертулер, ұсыныстар мен кеңестер.</w:t>
      </w:r>
    </w:p>
    <w:p w:rsidR="00DA4A80" w:rsidRDefault="00DA4A80" w:rsidP="00DA4A80">
      <w:pPr>
        <w:ind w:firstLine="360"/>
        <w:jc w:val="both"/>
        <w:rPr>
          <w:sz w:val="28"/>
          <w:szCs w:val="28"/>
        </w:rPr>
      </w:pPr>
      <w:r>
        <w:rPr>
          <w:sz w:val="28"/>
          <w:szCs w:val="28"/>
        </w:rPr>
        <w:t>Практиканың бағасы университет дипломының қосымшасында беріледі.</w:t>
      </w:r>
    </w:p>
    <w:p w:rsidR="00DA4A80" w:rsidRDefault="00DA4A80" w:rsidP="00DA4A80">
      <w:pPr>
        <w:ind w:left="360"/>
        <w:jc w:val="both"/>
        <w:rPr>
          <w:sz w:val="28"/>
          <w:szCs w:val="28"/>
        </w:rPr>
      </w:pPr>
      <w:r>
        <w:rPr>
          <w:sz w:val="28"/>
          <w:szCs w:val="28"/>
        </w:rPr>
        <w:tab/>
      </w:r>
    </w:p>
    <w:p w:rsidR="00DA4A80" w:rsidRDefault="00DA4A80" w:rsidP="00DA4A80">
      <w:pPr>
        <w:jc w:val="both"/>
        <w:rPr>
          <w:sz w:val="28"/>
          <w:szCs w:val="28"/>
        </w:rPr>
      </w:pPr>
    </w:p>
    <w:p w:rsidR="00DA4A80" w:rsidRPr="00BA47A0" w:rsidRDefault="00DA4A80" w:rsidP="00DA4A80">
      <w:pPr>
        <w:jc w:val="both"/>
        <w:rPr>
          <w:sz w:val="28"/>
          <w:szCs w:val="28"/>
          <w:lang w:val="ru-RU"/>
        </w:rPr>
      </w:pPr>
    </w:p>
    <w:p w:rsidR="00DA4A80" w:rsidRPr="004E7F96" w:rsidRDefault="00DA4A80" w:rsidP="00DA4A80">
      <w:pPr>
        <w:rPr>
          <w:lang w:val="ru-RU"/>
        </w:rPr>
      </w:pPr>
    </w:p>
    <w:p w:rsidR="00DA4A80" w:rsidRPr="004D1069" w:rsidRDefault="00DA4A80" w:rsidP="00DA4A80">
      <w:pPr>
        <w:rPr>
          <w:lang w:val="ru-RU"/>
        </w:rPr>
      </w:pPr>
    </w:p>
    <w:p w:rsidR="000D63DB" w:rsidRPr="00DA4A80" w:rsidRDefault="000D63DB">
      <w:pPr>
        <w:rPr>
          <w:lang w:val="ru-RU"/>
        </w:rPr>
      </w:pPr>
    </w:p>
    <w:sectPr w:rsidR="000D63DB" w:rsidRPr="00DA4A80" w:rsidSect="002D2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790"/>
    <w:multiLevelType w:val="hybridMultilevel"/>
    <w:tmpl w:val="5386A380"/>
    <w:lvl w:ilvl="0" w:tplc="459CEF6A">
      <w:numFmt w:val="bullet"/>
      <w:lvlText w:val="-"/>
      <w:lvlJc w:val="left"/>
      <w:pPr>
        <w:tabs>
          <w:tab w:val="num" w:pos="360"/>
        </w:tabs>
        <w:ind w:left="360" w:hanging="360"/>
      </w:pPr>
      <w:rPr>
        <w:rFonts w:ascii="Times New Roman" w:eastAsia="Times New Roman" w:hAnsi="Times New Roman" w:cs="Times New Roman" w:hint="default"/>
      </w:rPr>
    </w:lvl>
    <w:lvl w:ilvl="1" w:tplc="043F0003">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5F"/>
    <w:rsid w:val="00075C75"/>
    <w:rsid w:val="000B4004"/>
    <w:rsid w:val="000D63DB"/>
    <w:rsid w:val="003036D7"/>
    <w:rsid w:val="00716B0C"/>
    <w:rsid w:val="00744E08"/>
    <w:rsid w:val="00A035BF"/>
    <w:rsid w:val="00AD2C5F"/>
    <w:rsid w:val="00DA4A80"/>
    <w:rsid w:val="00EA37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C260-5CD4-4BB0-A117-A0A09A5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80"/>
    <w:pPr>
      <w:spacing w:after="0" w:line="240" w:lineRule="auto"/>
    </w:pPr>
    <w:rPr>
      <w:rFonts w:ascii="Times New Roman" w:eastAsia="Times New Roman" w:hAnsi="Times New Roman" w:cs="Times New Roman"/>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A4A80"/>
    <w:pPr>
      <w:spacing w:after="0" w:line="240" w:lineRule="auto"/>
    </w:pPr>
    <w:rPr>
      <w:rFonts w:ascii="Times New Roman" w:eastAsia="Times New Roman" w:hAnsi="Times New Roman" w:cs="Times New Roman"/>
      <w:sz w:val="20"/>
      <w:szCs w:val="20"/>
    </w:rPr>
  </w:style>
  <w:style w:type="character" w:styleId="a3">
    <w:name w:val="Strong"/>
    <w:basedOn w:val="a0"/>
    <w:uiPriority w:val="22"/>
    <w:qFormat/>
    <w:rsid w:val="00DA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w</cp:lastModifiedBy>
  <cp:revision>15</cp:revision>
  <dcterms:created xsi:type="dcterms:W3CDTF">2019-11-18T03:08:00Z</dcterms:created>
  <dcterms:modified xsi:type="dcterms:W3CDTF">2020-10-01T19:15:00Z</dcterms:modified>
</cp:coreProperties>
</file>